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B9D5" w14:textId="77777777" w:rsidR="00637A39" w:rsidRDefault="00637A39">
      <w:pPr>
        <w:rPr>
          <w:sz w:val="32"/>
          <w:szCs w:val="32"/>
        </w:rPr>
      </w:pPr>
    </w:p>
    <w:p w14:paraId="702FE416" w14:textId="17641704" w:rsidR="00BB1A27" w:rsidRPr="00D339A8" w:rsidRDefault="00945E95">
      <w:pPr>
        <w:rPr>
          <w:sz w:val="32"/>
          <w:szCs w:val="32"/>
        </w:rPr>
      </w:pPr>
      <w:r w:rsidRPr="00D339A8">
        <w:rPr>
          <w:sz w:val="32"/>
          <w:szCs w:val="32"/>
        </w:rPr>
        <w:t>Bikeability Cycle Training</w:t>
      </w:r>
      <w:r w:rsidR="00197C8F" w:rsidRPr="00D339A8">
        <w:rPr>
          <w:sz w:val="32"/>
          <w:szCs w:val="32"/>
        </w:rPr>
        <w:t xml:space="preserve"> Terms and Conditions</w:t>
      </w:r>
    </w:p>
    <w:tbl>
      <w:tblPr>
        <w:tblStyle w:val="TableGrid"/>
        <w:tblW w:w="0" w:type="auto"/>
        <w:tblLook w:val="04A0" w:firstRow="1" w:lastRow="0" w:firstColumn="1" w:lastColumn="0" w:noHBand="0" w:noVBand="1"/>
      </w:tblPr>
      <w:tblGrid>
        <w:gridCol w:w="421"/>
        <w:gridCol w:w="7229"/>
        <w:gridCol w:w="1366"/>
      </w:tblGrid>
      <w:tr w:rsidR="00D339A8" w14:paraId="6F1512F9" w14:textId="77777777" w:rsidTr="00D339A8">
        <w:tc>
          <w:tcPr>
            <w:tcW w:w="7650" w:type="dxa"/>
            <w:gridSpan w:val="2"/>
          </w:tcPr>
          <w:p w14:paraId="262BF2CD" w14:textId="77777777" w:rsidR="00D339A8" w:rsidRDefault="00D339A8">
            <w:r>
              <w:t>Contents</w:t>
            </w:r>
          </w:p>
        </w:tc>
        <w:tc>
          <w:tcPr>
            <w:tcW w:w="1366" w:type="dxa"/>
          </w:tcPr>
          <w:p w14:paraId="3964E795" w14:textId="5801184E" w:rsidR="00D339A8" w:rsidRDefault="00D339A8">
            <w:r>
              <w:t>Page</w:t>
            </w:r>
          </w:p>
        </w:tc>
      </w:tr>
      <w:tr w:rsidR="00D81030" w14:paraId="744F9AA1" w14:textId="77777777" w:rsidTr="00D339A8">
        <w:tc>
          <w:tcPr>
            <w:tcW w:w="421" w:type="dxa"/>
          </w:tcPr>
          <w:p w14:paraId="673907E1" w14:textId="2BFA16C8" w:rsidR="00D81030" w:rsidRPr="00F77CBE" w:rsidRDefault="00D339A8">
            <w:r w:rsidRPr="00F77CBE">
              <w:t>1</w:t>
            </w:r>
          </w:p>
        </w:tc>
        <w:tc>
          <w:tcPr>
            <w:tcW w:w="7229" w:type="dxa"/>
          </w:tcPr>
          <w:p w14:paraId="11F02A98" w14:textId="6DBA53E2" w:rsidR="00D81030" w:rsidRPr="00F77CBE" w:rsidRDefault="00D339A8">
            <w:r w:rsidRPr="00F77CBE">
              <w:t>Bikeability Cycle Training for Schools</w:t>
            </w:r>
          </w:p>
        </w:tc>
        <w:tc>
          <w:tcPr>
            <w:tcW w:w="1366" w:type="dxa"/>
          </w:tcPr>
          <w:p w14:paraId="459EB341" w14:textId="3D77B828" w:rsidR="00D81030" w:rsidRDefault="00D339A8">
            <w:r>
              <w:t>1</w:t>
            </w:r>
          </w:p>
        </w:tc>
      </w:tr>
      <w:tr w:rsidR="00D81030" w14:paraId="72E2FF6D" w14:textId="77777777" w:rsidTr="00D339A8">
        <w:tc>
          <w:tcPr>
            <w:tcW w:w="421" w:type="dxa"/>
          </w:tcPr>
          <w:p w14:paraId="1685BE1D" w14:textId="34E0BCCF" w:rsidR="00D81030" w:rsidRPr="00F77CBE" w:rsidRDefault="00D339A8">
            <w:r w:rsidRPr="00F77CBE">
              <w:t>2</w:t>
            </w:r>
          </w:p>
        </w:tc>
        <w:tc>
          <w:tcPr>
            <w:tcW w:w="7229" w:type="dxa"/>
          </w:tcPr>
          <w:p w14:paraId="23DB287E" w14:textId="05649BB2" w:rsidR="00D81030" w:rsidRPr="00F77CBE" w:rsidRDefault="00D339A8">
            <w:r w:rsidRPr="00F77CBE">
              <w:t>Information for Schools</w:t>
            </w:r>
          </w:p>
        </w:tc>
        <w:tc>
          <w:tcPr>
            <w:tcW w:w="1366" w:type="dxa"/>
          </w:tcPr>
          <w:p w14:paraId="29AD27F7" w14:textId="475D1EE0" w:rsidR="00D81030" w:rsidRDefault="00D339A8">
            <w:r>
              <w:t>1</w:t>
            </w:r>
          </w:p>
        </w:tc>
      </w:tr>
      <w:tr w:rsidR="00D81030" w14:paraId="26BA68E1" w14:textId="77777777" w:rsidTr="00D339A8">
        <w:tc>
          <w:tcPr>
            <w:tcW w:w="421" w:type="dxa"/>
          </w:tcPr>
          <w:p w14:paraId="096DEA7E" w14:textId="7FB5A64B" w:rsidR="00D81030" w:rsidRPr="00F77CBE" w:rsidRDefault="00D339A8">
            <w:r w:rsidRPr="00F77CBE">
              <w:t>3</w:t>
            </w:r>
          </w:p>
        </w:tc>
        <w:tc>
          <w:tcPr>
            <w:tcW w:w="7229" w:type="dxa"/>
          </w:tcPr>
          <w:p w14:paraId="58C99AD8" w14:textId="1A2B064A" w:rsidR="00D81030" w:rsidRPr="00F77CBE" w:rsidRDefault="00D339A8">
            <w:r w:rsidRPr="00F77CBE">
              <w:t>Digitisation</w:t>
            </w:r>
          </w:p>
        </w:tc>
        <w:tc>
          <w:tcPr>
            <w:tcW w:w="1366" w:type="dxa"/>
          </w:tcPr>
          <w:p w14:paraId="49463DB7" w14:textId="7BD42917" w:rsidR="00D81030" w:rsidRDefault="00D339A8">
            <w:r>
              <w:t>2</w:t>
            </w:r>
          </w:p>
        </w:tc>
      </w:tr>
      <w:tr w:rsidR="00D81030" w14:paraId="4A8AD50F" w14:textId="77777777" w:rsidTr="00D339A8">
        <w:tc>
          <w:tcPr>
            <w:tcW w:w="421" w:type="dxa"/>
          </w:tcPr>
          <w:p w14:paraId="58563995" w14:textId="15395AA2" w:rsidR="00D81030" w:rsidRPr="00F77CBE" w:rsidRDefault="00D339A8">
            <w:r w:rsidRPr="00F77CBE">
              <w:t>4</w:t>
            </w:r>
          </w:p>
        </w:tc>
        <w:tc>
          <w:tcPr>
            <w:tcW w:w="7229" w:type="dxa"/>
          </w:tcPr>
          <w:p w14:paraId="7EEBEBA8" w14:textId="2F82106C" w:rsidR="00D81030" w:rsidRPr="00F77CBE" w:rsidRDefault="00D339A8">
            <w:r w:rsidRPr="00F77CBE">
              <w:t>Bikeability Cycle Training sessions explained</w:t>
            </w:r>
          </w:p>
        </w:tc>
        <w:tc>
          <w:tcPr>
            <w:tcW w:w="1366" w:type="dxa"/>
          </w:tcPr>
          <w:p w14:paraId="3BBC86C4" w14:textId="2BBCC4FF" w:rsidR="00D81030" w:rsidRDefault="00D339A8">
            <w:r>
              <w:t>3</w:t>
            </w:r>
          </w:p>
        </w:tc>
      </w:tr>
      <w:tr w:rsidR="00D81030" w14:paraId="16C6731F" w14:textId="77777777" w:rsidTr="00D339A8">
        <w:tc>
          <w:tcPr>
            <w:tcW w:w="421" w:type="dxa"/>
          </w:tcPr>
          <w:p w14:paraId="4B1C81B5" w14:textId="489A0424" w:rsidR="00D81030" w:rsidRPr="00F77CBE" w:rsidRDefault="00D339A8">
            <w:r w:rsidRPr="00F77CBE">
              <w:t>5</w:t>
            </w:r>
          </w:p>
        </w:tc>
        <w:tc>
          <w:tcPr>
            <w:tcW w:w="7229" w:type="dxa"/>
          </w:tcPr>
          <w:p w14:paraId="1FA8CDC1" w14:textId="2C116F22" w:rsidR="00D81030" w:rsidRPr="00F77CBE" w:rsidRDefault="00D339A8">
            <w:r w:rsidRPr="00F77CBE">
              <w:t xml:space="preserve">What you can expect from us </w:t>
            </w:r>
          </w:p>
        </w:tc>
        <w:tc>
          <w:tcPr>
            <w:tcW w:w="1366" w:type="dxa"/>
          </w:tcPr>
          <w:p w14:paraId="29EA2627" w14:textId="0A51BF8F" w:rsidR="00D81030" w:rsidRDefault="00D339A8">
            <w:r>
              <w:t>4</w:t>
            </w:r>
          </w:p>
        </w:tc>
      </w:tr>
      <w:tr w:rsidR="00D81030" w14:paraId="5312EADD" w14:textId="77777777" w:rsidTr="00D339A8">
        <w:tc>
          <w:tcPr>
            <w:tcW w:w="421" w:type="dxa"/>
          </w:tcPr>
          <w:p w14:paraId="563B34A4" w14:textId="63ACA008" w:rsidR="00D81030" w:rsidRPr="00F77CBE" w:rsidRDefault="00D339A8">
            <w:r w:rsidRPr="00F77CBE">
              <w:t>6</w:t>
            </w:r>
          </w:p>
        </w:tc>
        <w:tc>
          <w:tcPr>
            <w:tcW w:w="7229" w:type="dxa"/>
          </w:tcPr>
          <w:p w14:paraId="385F6340" w14:textId="50005963" w:rsidR="00D81030" w:rsidRPr="00F77CBE" w:rsidRDefault="00D339A8">
            <w:r w:rsidRPr="00F77CBE">
              <w:t xml:space="preserve">What we expect from you </w:t>
            </w:r>
          </w:p>
        </w:tc>
        <w:tc>
          <w:tcPr>
            <w:tcW w:w="1366" w:type="dxa"/>
          </w:tcPr>
          <w:p w14:paraId="3E6F68C4" w14:textId="01949559" w:rsidR="00D81030" w:rsidRDefault="00D339A8">
            <w:r>
              <w:t>5</w:t>
            </w:r>
          </w:p>
        </w:tc>
      </w:tr>
      <w:tr w:rsidR="00D81030" w14:paraId="34F94EA5" w14:textId="77777777" w:rsidTr="00D339A8">
        <w:tc>
          <w:tcPr>
            <w:tcW w:w="421" w:type="dxa"/>
          </w:tcPr>
          <w:p w14:paraId="3CF61E4F" w14:textId="0854AE57" w:rsidR="00D81030" w:rsidRPr="00F77CBE" w:rsidRDefault="00D339A8">
            <w:r w:rsidRPr="00F77CBE">
              <w:t>7</w:t>
            </w:r>
          </w:p>
        </w:tc>
        <w:tc>
          <w:tcPr>
            <w:tcW w:w="7229" w:type="dxa"/>
          </w:tcPr>
          <w:p w14:paraId="48F58BF9" w14:textId="33B0F8ED" w:rsidR="00D81030" w:rsidRPr="00F77CBE" w:rsidRDefault="00D339A8">
            <w:r w:rsidRPr="00F77CBE">
              <w:t>Compliments and complaints</w:t>
            </w:r>
          </w:p>
        </w:tc>
        <w:tc>
          <w:tcPr>
            <w:tcW w:w="1366" w:type="dxa"/>
          </w:tcPr>
          <w:p w14:paraId="0F07B00B" w14:textId="274A7437" w:rsidR="00D81030" w:rsidRDefault="00D339A8">
            <w:r>
              <w:t>6</w:t>
            </w:r>
          </w:p>
        </w:tc>
      </w:tr>
      <w:tr w:rsidR="00D81030" w14:paraId="78C92706" w14:textId="77777777" w:rsidTr="00D339A8">
        <w:tc>
          <w:tcPr>
            <w:tcW w:w="421" w:type="dxa"/>
          </w:tcPr>
          <w:p w14:paraId="396305F2" w14:textId="60E0C085" w:rsidR="00D81030" w:rsidRPr="00F77CBE" w:rsidRDefault="00D339A8">
            <w:r w:rsidRPr="00F77CBE">
              <w:t>8</w:t>
            </w:r>
          </w:p>
        </w:tc>
        <w:tc>
          <w:tcPr>
            <w:tcW w:w="7229" w:type="dxa"/>
          </w:tcPr>
          <w:p w14:paraId="26E7DE92" w14:textId="1AF09F97" w:rsidR="00D81030" w:rsidRPr="00F77CBE" w:rsidRDefault="00D339A8">
            <w:r w:rsidRPr="00F77CBE">
              <w:t>GDPR</w:t>
            </w:r>
          </w:p>
        </w:tc>
        <w:tc>
          <w:tcPr>
            <w:tcW w:w="1366" w:type="dxa"/>
          </w:tcPr>
          <w:p w14:paraId="28524FB9" w14:textId="4ABACE52" w:rsidR="00D81030" w:rsidRDefault="00F77CBE">
            <w:r>
              <w:t>7</w:t>
            </w:r>
          </w:p>
        </w:tc>
      </w:tr>
    </w:tbl>
    <w:p w14:paraId="3ECB525F" w14:textId="77777777" w:rsidR="00D9547C" w:rsidRDefault="00D9547C"/>
    <w:p w14:paraId="66472FB1" w14:textId="53FD7A42" w:rsidR="00580A57" w:rsidRPr="00D339A8" w:rsidRDefault="00580A57" w:rsidP="00580A57">
      <w:pPr>
        <w:pStyle w:val="ListParagraph"/>
        <w:numPr>
          <w:ilvl w:val="0"/>
          <w:numId w:val="2"/>
        </w:numPr>
        <w:rPr>
          <w:b/>
          <w:bCs/>
        </w:rPr>
      </w:pPr>
      <w:r w:rsidRPr="00D339A8">
        <w:rPr>
          <w:b/>
          <w:bCs/>
        </w:rPr>
        <w:t xml:space="preserve">Bikeability Cycle training </w:t>
      </w:r>
    </w:p>
    <w:p w14:paraId="5BDA5981" w14:textId="4C2919DF" w:rsidR="00580A57" w:rsidRDefault="00580A57" w:rsidP="00580A57">
      <w:pPr>
        <w:ind w:left="360"/>
      </w:pPr>
      <w:r>
        <w:t xml:space="preserve">Bikeability cycle training equips children with vital lifelong skills. Pupils not only learn to </w:t>
      </w:r>
      <w:r w:rsidR="00092DF7">
        <w:t>ride</w:t>
      </w:r>
      <w:r>
        <w:t xml:space="preserve">, </w:t>
      </w:r>
      <w:r w:rsidR="00F17CC5">
        <w:t>but they</w:t>
      </w:r>
      <w:r>
        <w:t xml:space="preserve"> also gain independence, </w:t>
      </w:r>
      <w:r w:rsidR="004D37BC">
        <w:t xml:space="preserve">develop </w:t>
      </w:r>
      <w:r>
        <w:t xml:space="preserve">social skills, road safety awareness and a </w:t>
      </w:r>
      <w:r w:rsidR="004D37BC">
        <w:t xml:space="preserve">greater </w:t>
      </w:r>
      <w:r>
        <w:t>sense of wellbeing. As a result, more children cycle to school which in turn improves</w:t>
      </w:r>
      <w:r w:rsidR="00F17CC5">
        <w:t xml:space="preserve"> both physical and</w:t>
      </w:r>
      <w:r>
        <w:t xml:space="preserve"> mental health</w:t>
      </w:r>
      <w:r w:rsidR="00092DF7">
        <w:t>, making them arrive alert, happy and ready to learn</w:t>
      </w:r>
      <w:r>
        <w:t xml:space="preserve">. </w:t>
      </w:r>
      <w:r w:rsidR="00FB4705">
        <w:t>This</w:t>
      </w:r>
      <w:r>
        <w:t xml:space="preserve"> allows children to get more out of the classroom, improving their attention span and engagement. </w:t>
      </w:r>
      <w:r w:rsidR="00FC4838">
        <w:t>Physical activity and h</w:t>
      </w:r>
      <w:r>
        <w:t xml:space="preserve">ealthier habits lead to increased attendance and improved academic results. </w:t>
      </w:r>
      <w:r w:rsidR="00847A2D">
        <w:t xml:space="preserve">By </w:t>
      </w:r>
      <w:r w:rsidR="000A3645">
        <w:t>encouraging</w:t>
      </w:r>
      <w:r w:rsidR="00847A2D">
        <w:t xml:space="preserve"> and enabling cycling to school, it reduces traffic</w:t>
      </w:r>
      <w:r w:rsidR="002E50CC">
        <w:t>,</w:t>
      </w:r>
      <w:r w:rsidR="00847A2D">
        <w:t xml:space="preserve"> and f</w:t>
      </w:r>
      <w:r w:rsidR="00AF4DC6">
        <w:t xml:space="preserve">ewer cars </w:t>
      </w:r>
      <w:r w:rsidR="00847A2D">
        <w:t>means</w:t>
      </w:r>
      <w:r w:rsidR="00C74815">
        <w:t xml:space="preserve"> less congestion and pollution around the schools </w:t>
      </w:r>
      <w:r w:rsidR="000A3645">
        <w:t>which is better for everyone.</w:t>
      </w:r>
      <w:r w:rsidR="00C74815">
        <w:t xml:space="preserve"> </w:t>
      </w:r>
      <w:r>
        <w:t>Bikeability goes beyond a training course; it impacts children’s lives</w:t>
      </w:r>
      <w:r w:rsidR="42335B32">
        <w:t>, embedding healthy habits at a young age</w:t>
      </w:r>
      <w:r>
        <w:t xml:space="preserve">. More information </w:t>
      </w:r>
      <w:r w:rsidR="006E0999">
        <w:t xml:space="preserve">about Bikeability can be found on the Bikeability Trusts website </w:t>
      </w:r>
      <w:r>
        <w:t xml:space="preserve">here </w:t>
      </w:r>
      <w:hyperlink r:id="rId11">
        <w:r w:rsidR="00EF0BE8" w:rsidRPr="15F93FCB">
          <w:rPr>
            <w:rStyle w:val="Hyperlink"/>
          </w:rPr>
          <w:t>Cycle Training for Everyone - Deliver Safer Training | Bikeability</w:t>
        </w:r>
      </w:hyperlink>
    </w:p>
    <w:p w14:paraId="09BA784B" w14:textId="77777777" w:rsidR="00945E95" w:rsidRDefault="00945E95"/>
    <w:p w14:paraId="3A7848AC" w14:textId="0177D4F7" w:rsidR="00945E95" w:rsidRPr="00D339A8" w:rsidRDefault="00945E95" w:rsidP="0009631F">
      <w:pPr>
        <w:pStyle w:val="ListParagraph"/>
        <w:numPr>
          <w:ilvl w:val="0"/>
          <w:numId w:val="2"/>
        </w:numPr>
        <w:rPr>
          <w:b/>
          <w:bCs/>
        </w:rPr>
      </w:pPr>
      <w:r w:rsidRPr="00D339A8">
        <w:rPr>
          <w:b/>
          <w:bCs/>
        </w:rPr>
        <w:t xml:space="preserve">Information For Schools </w:t>
      </w:r>
    </w:p>
    <w:p w14:paraId="416719AE" w14:textId="63453A34" w:rsidR="00945E95" w:rsidRDefault="00945E95" w:rsidP="00945E95">
      <w:pPr>
        <w:ind w:left="360"/>
      </w:pPr>
      <w:r>
        <w:t xml:space="preserve">The purpose of this information sheet is to highlight how </w:t>
      </w:r>
      <w:r w:rsidR="00D8022B">
        <w:t xml:space="preserve">Bikeability </w:t>
      </w:r>
      <w:r>
        <w:t xml:space="preserve">training will work; what you can expect from us and some actions we need you to complete before and after training takes place. </w:t>
      </w:r>
    </w:p>
    <w:p w14:paraId="68151FCA" w14:textId="2EEAC74F" w:rsidR="00945E95" w:rsidRDefault="00945E95" w:rsidP="00945E95">
      <w:pPr>
        <w:ind w:left="360"/>
      </w:pPr>
      <w:r>
        <w:t xml:space="preserve">We have a dedicated webpage about cycle training, where you can find information about </w:t>
      </w:r>
      <w:r w:rsidR="00B14F74">
        <w:t>our</w:t>
      </w:r>
      <w:r>
        <w:t xml:space="preserve"> </w:t>
      </w:r>
      <w:r w:rsidR="00B14F74">
        <w:t xml:space="preserve">Bikeability cycle training </w:t>
      </w:r>
      <w:r>
        <w:t>courses</w:t>
      </w:r>
      <w:r w:rsidR="00D8022B">
        <w:t xml:space="preserve"> here </w:t>
      </w:r>
      <w:hyperlink r:id="rId12" w:history="1">
        <w:r w:rsidR="00B14F74">
          <w:rPr>
            <w:rStyle w:val="Hyperlink"/>
          </w:rPr>
          <w:t>Skills training - Milton Keynes</w:t>
        </w:r>
      </w:hyperlink>
      <w:r w:rsidR="00B11428">
        <w:t xml:space="preserve"> and within there is a page</w:t>
      </w:r>
      <w:r w:rsidR="000F0B0A">
        <w:t xml:space="preserve"> with resources and information </w:t>
      </w:r>
      <w:r w:rsidR="001B30B5">
        <w:t xml:space="preserve">for schools </w:t>
      </w:r>
      <w:hyperlink r:id="rId13" w:history="1">
        <w:r w:rsidR="005A174A" w:rsidRPr="005A174A">
          <w:rPr>
            <w:rStyle w:val="Hyperlink"/>
          </w:rPr>
          <w:t>Cycle training for Schools - Milton Keynes</w:t>
        </w:r>
      </w:hyperlink>
      <w:r w:rsidR="0047751B">
        <w:t xml:space="preserve"> where you will find the following:</w:t>
      </w:r>
    </w:p>
    <w:p w14:paraId="7896C80D" w14:textId="3BDB3E54" w:rsidR="00B14F74" w:rsidRPr="00B407E0" w:rsidRDefault="00F73034" w:rsidP="60D65055">
      <w:pPr>
        <w:ind w:left="360"/>
      </w:pPr>
      <w:r w:rsidRPr="00B407E0">
        <w:t xml:space="preserve">1 </w:t>
      </w:r>
      <w:proofErr w:type="spellStart"/>
      <w:r w:rsidR="00945E95" w:rsidRPr="00B407E0">
        <w:t>Bikeability</w:t>
      </w:r>
      <w:proofErr w:type="spellEnd"/>
      <w:r w:rsidR="00945E95" w:rsidRPr="00B407E0">
        <w:t xml:space="preserve"> Terms and Conditions Section </w:t>
      </w:r>
    </w:p>
    <w:p w14:paraId="5EF72EE1" w14:textId="77777777" w:rsidR="00B14F74" w:rsidRPr="00B407E0" w:rsidRDefault="00945E95" w:rsidP="00945E95">
      <w:pPr>
        <w:ind w:left="360"/>
      </w:pPr>
      <w:r w:rsidRPr="00B407E0">
        <w:t xml:space="preserve">2 GDPR Data Sharing Agreements Section </w:t>
      </w:r>
    </w:p>
    <w:p w14:paraId="48C42F14" w14:textId="77777777" w:rsidR="00B14F74" w:rsidRPr="00B407E0" w:rsidRDefault="00945E95" w:rsidP="00945E95">
      <w:pPr>
        <w:ind w:left="360"/>
      </w:pPr>
      <w:r w:rsidRPr="00B407E0">
        <w:t xml:space="preserve">3 Onboarding Guidance for Schools (Digital / Link) Section </w:t>
      </w:r>
    </w:p>
    <w:p w14:paraId="16CC3DA2" w14:textId="77777777" w:rsidR="00DD5008" w:rsidRPr="00B407E0" w:rsidRDefault="00945E95" w:rsidP="60D65055">
      <w:pPr>
        <w:ind w:left="360"/>
      </w:pPr>
      <w:r w:rsidRPr="00B407E0">
        <w:t>4 Bikeability (all levels) Generic Risk Assessment Section</w:t>
      </w:r>
    </w:p>
    <w:p w14:paraId="51F00E8F" w14:textId="2C9FB3FA" w:rsidR="00B14F74" w:rsidRPr="00B407E0" w:rsidRDefault="00DD5008" w:rsidP="60D65055">
      <w:pPr>
        <w:ind w:left="360"/>
      </w:pPr>
      <w:r w:rsidRPr="00B407E0">
        <w:t>5 Bikeability Safeguarding Policy</w:t>
      </w:r>
      <w:r w:rsidR="00945E95" w:rsidRPr="00B407E0">
        <w:t xml:space="preserve"> </w:t>
      </w:r>
    </w:p>
    <w:p w14:paraId="4273A925" w14:textId="5A70D27E" w:rsidR="00B14F74" w:rsidRPr="00B407E0" w:rsidRDefault="008948E2" w:rsidP="60D65055">
      <w:pPr>
        <w:ind w:left="360"/>
      </w:pPr>
      <w:r w:rsidRPr="00B407E0">
        <w:t>6</w:t>
      </w:r>
      <w:r w:rsidR="00945E95" w:rsidRPr="00B407E0">
        <w:t xml:space="preserve"> Insurance Section </w:t>
      </w:r>
    </w:p>
    <w:p w14:paraId="11D6DF14" w14:textId="291A564F" w:rsidR="00B14F74" w:rsidRPr="00B407E0" w:rsidRDefault="008948E2" w:rsidP="56999F2F">
      <w:pPr>
        <w:ind w:left="360"/>
      </w:pPr>
      <w:r w:rsidRPr="00B407E0">
        <w:lastRenderedPageBreak/>
        <w:t>7</w:t>
      </w:r>
      <w:r w:rsidR="00945E95" w:rsidRPr="00B407E0">
        <w:t xml:space="preserve"> Safer Recruitment – Instructor DBS Information Section </w:t>
      </w:r>
    </w:p>
    <w:p w14:paraId="4D0DCFC0" w14:textId="7AE13E48" w:rsidR="00B14F74" w:rsidRPr="00B407E0" w:rsidRDefault="008948E2" w:rsidP="00945E95">
      <w:pPr>
        <w:ind w:left="360"/>
      </w:pPr>
      <w:r w:rsidRPr="00B407E0">
        <w:t>8</w:t>
      </w:r>
      <w:r w:rsidR="00945E95" w:rsidRPr="00B407E0">
        <w:t xml:space="preserve"> Bikeability Trust Letter to Schools – Instructor mobile phone usage Section </w:t>
      </w:r>
    </w:p>
    <w:p w14:paraId="4D07942D" w14:textId="7CC37487" w:rsidR="00B14F74" w:rsidRPr="00B407E0" w:rsidRDefault="008948E2" w:rsidP="60D65055">
      <w:pPr>
        <w:ind w:left="360"/>
      </w:pPr>
      <w:r w:rsidRPr="00B407E0">
        <w:t>9</w:t>
      </w:r>
      <w:r w:rsidR="00945E95" w:rsidRPr="00B407E0">
        <w:t xml:space="preserve"> Guide on organising riders into groups </w:t>
      </w:r>
    </w:p>
    <w:p w14:paraId="5BB10FD0" w14:textId="4B740463" w:rsidR="00B14F74" w:rsidRPr="00B407E0" w:rsidRDefault="008948E2" w:rsidP="60D65055">
      <w:pPr>
        <w:ind w:left="360"/>
      </w:pPr>
      <w:r w:rsidRPr="00B407E0">
        <w:t>10</w:t>
      </w:r>
      <w:r w:rsidR="00945E95" w:rsidRPr="00B407E0">
        <w:t xml:space="preserve"> Example template letter to parents </w:t>
      </w:r>
    </w:p>
    <w:p w14:paraId="69E4599B" w14:textId="71DD8064" w:rsidR="00B14F74" w:rsidRPr="00B407E0" w:rsidRDefault="00945E95" w:rsidP="00945E95">
      <w:pPr>
        <w:ind w:left="360"/>
      </w:pPr>
      <w:r w:rsidRPr="00B407E0">
        <w:t>1</w:t>
      </w:r>
      <w:r w:rsidR="008948E2" w:rsidRPr="00B407E0">
        <w:t>1</w:t>
      </w:r>
      <w:r w:rsidRPr="00B407E0">
        <w:t xml:space="preserve"> </w:t>
      </w:r>
      <w:proofErr w:type="spellStart"/>
      <w:r w:rsidRPr="00B407E0">
        <w:t>Bikeability</w:t>
      </w:r>
      <w:proofErr w:type="spellEnd"/>
      <w:r w:rsidRPr="00B407E0">
        <w:t xml:space="preserve"> Information for Parents Section </w:t>
      </w:r>
    </w:p>
    <w:p w14:paraId="758BCCCC" w14:textId="4850B12C" w:rsidR="00B14F74" w:rsidRPr="00B407E0" w:rsidRDefault="008948E2" w:rsidP="00945E95">
      <w:pPr>
        <w:ind w:left="360"/>
      </w:pPr>
      <w:r w:rsidRPr="00B407E0">
        <w:t xml:space="preserve">12 </w:t>
      </w:r>
      <w:r w:rsidR="00B14F74" w:rsidRPr="00B407E0">
        <w:t>Bikeability Information for schools</w:t>
      </w:r>
    </w:p>
    <w:p w14:paraId="54E884FC" w14:textId="01970D7F" w:rsidR="00945E95" w:rsidRPr="00B407E0" w:rsidRDefault="00945E95" w:rsidP="56999F2F">
      <w:pPr>
        <w:ind w:left="360"/>
      </w:pPr>
      <w:r w:rsidRPr="00B407E0">
        <w:t>1</w:t>
      </w:r>
      <w:r w:rsidR="00690A92" w:rsidRPr="00B407E0">
        <w:t>3</w:t>
      </w:r>
      <w:r w:rsidRPr="00B407E0">
        <w:t xml:space="preserve"> Bikeability Power Point Presentations – families – pupils – schools </w:t>
      </w:r>
      <w:r w:rsidR="00F73034" w:rsidRPr="00B407E0">
        <w:t>t</w:t>
      </w:r>
      <w:r w:rsidRPr="00B407E0">
        <w:t xml:space="preserve">o promote Bikeability to your year group </w:t>
      </w:r>
    </w:p>
    <w:p w14:paraId="3E16DA9E" w14:textId="77777777" w:rsidR="006818DB" w:rsidRDefault="006818DB" w:rsidP="56999F2F">
      <w:pPr>
        <w:ind w:left="360"/>
        <w:rPr>
          <w:highlight w:val="yellow"/>
        </w:rPr>
      </w:pPr>
    </w:p>
    <w:p w14:paraId="4049FC83" w14:textId="716915D0" w:rsidR="0047751B" w:rsidRPr="00D339A8" w:rsidRDefault="006818DB" w:rsidP="0009631F">
      <w:pPr>
        <w:pStyle w:val="ListParagraph"/>
        <w:numPr>
          <w:ilvl w:val="0"/>
          <w:numId w:val="2"/>
        </w:numPr>
        <w:rPr>
          <w:b/>
          <w:bCs/>
        </w:rPr>
      </w:pPr>
      <w:r w:rsidRPr="00D339A8">
        <w:rPr>
          <w:b/>
          <w:bCs/>
        </w:rPr>
        <w:t xml:space="preserve">Digitisation </w:t>
      </w:r>
    </w:p>
    <w:p w14:paraId="3531A289" w14:textId="68667032" w:rsidR="00B72AF6" w:rsidRPr="00EA49DB" w:rsidRDefault="006818DB" w:rsidP="0047751B">
      <w:pPr>
        <w:ind w:left="360"/>
      </w:pPr>
      <w:r w:rsidRPr="00EA49DB">
        <w:t xml:space="preserve">Every primary school has been sent the Schools and Organisations Onboarding pack and letter from </w:t>
      </w:r>
      <w:r w:rsidR="686D28D9">
        <w:t xml:space="preserve">the </w:t>
      </w:r>
      <w:r>
        <w:t xml:space="preserve">Bikeability </w:t>
      </w:r>
      <w:r w:rsidR="27FF2696">
        <w:t xml:space="preserve">Trust </w:t>
      </w:r>
      <w:r w:rsidRPr="00EA49DB">
        <w:t>explaining what you need to do regarding the new Bikeability Link process for schools (</w:t>
      </w:r>
      <w:hyperlink r:id="rId14" w:history="1">
        <w:r w:rsidRPr="003F3BB9">
          <w:rPr>
            <w:rStyle w:val="Hyperlink"/>
          </w:rPr>
          <w:t xml:space="preserve">section 3 on the </w:t>
        </w:r>
        <w:r w:rsidR="009F785D" w:rsidRPr="003F3BB9">
          <w:rPr>
            <w:rStyle w:val="Hyperlink"/>
          </w:rPr>
          <w:t xml:space="preserve">Get Around MK </w:t>
        </w:r>
        <w:proofErr w:type="spellStart"/>
        <w:r w:rsidRPr="003F3BB9">
          <w:rPr>
            <w:rStyle w:val="Hyperlink"/>
          </w:rPr>
          <w:t>Bikeability</w:t>
        </w:r>
        <w:proofErr w:type="spellEnd"/>
        <w:r w:rsidRPr="003F3BB9">
          <w:rPr>
            <w:rStyle w:val="Hyperlink"/>
          </w:rPr>
          <w:t xml:space="preserve"> </w:t>
        </w:r>
        <w:r w:rsidR="009F785D" w:rsidRPr="003F3BB9">
          <w:rPr>
            <w:rStyle w:val="Hyperlink"/>
          </w:rPr>
          <w:t xml:space="preserve">Resources for Schools </w:t>
        </w:r>
        <w:r w:rsidRPr="003F3BB9">
          <w:rPr>
            <w:rStyle w:val="Hyperlink"/>
          </w:rPr>
          <w:t>webpage</w:t>
        </w:r>
      </w:hyperlink>
      <w:r w:rsidRPr="00EA49DB">
        <w:t xml:space="preserve">). </w:t>
      </w:r>
    </w:p>
    <w:p w14:paraId="378A0ECB" w14:textId="62BE8A65" w:rsidR="00FD385D" w:rsidRPr="00EA49DB" w:rsidRDefault="006818DB" w:rsidP="0047751B">
      <w:pPr>
        <w:ind w:left="360"/>
      </w:pPr>
      <w:r w:rsidRPr="00EA49DB">
        <w:t xml:space="preserve">It is important that the member of staff within your school who has responsibility for co-ordinating Bikeability correspondence to parents and dealing with the parent consent, actions all requirements in Link in a timely manner. This is to ensure that your initial request for training (numbers) for your school is </w:t>
      </w:r>
      <w:r w:rsidR="00CD5458">
        <w:t>managed</w:t>
      </w:r>
      <w:r w:rsidR="67602E68">
        <w:t>,</w:t>
      </w:r>
      <w:r w:rsidR="640C19F4">
        <w:t xml:space="preserve"> </w:t>
      </w:r>
      <w:r w:rsidR="008B759E">
        <w:t xml:space="preserve">and the necessary number of </w:t>
      </w:r>
      <w:r w:rsidR="00577BB7">
        <w:t>I</w:t>
      </w:r>
      <w:r w:rsidR="008B759E">
        <w:t>nstructors allocated to you</w:t>
      </w:r>
      <w:r w:rsidR="36FA8846">
        <w:t>.</w:t>
      </w:r>
      <w:r>
        <w:t xml:space="preserve"> </w:t>
      </w:r>
      <w:r w:rsidR="36FA8846">
        <w:t>The</w:t>
      </w:r>
      <w:r w:rsidR="008B759E">
        <w:t xml:space="preserve"> </w:t>
      </w:r>
      <w:r w:rsidRPr="00EA49DB">
        <w:t xml:space="preserve">booked numbers </w:t>
      </w:r>
      <w:r w:rsidR="31205151">
        <w:t xml:space="preserve">must </w:t>
      </w:r>
      <w:r w:rsidR="183A7FC4">
        <w:t>reflect</w:t>
      </w:r>
      <w:r w:rsidRPr="00EA49DB">
        <w:t xml:space="preserve"> the actual attended on the day</w:t>
      </w:r>
      <w:r w:rsidR="00D15284" w:rsidRPr="00EA49DB">
        <w:t xml:space="preserve">, </w:t>
      </w:r>
      <w:r w:rsidR="008B759E">
        <w:t xml:space="preserve">so that we can </w:t>
      </w:r>
      <w:r w:rsidR="00D15284" w:rsidRPr="00EA49DB">
        <w:t>receive grant funding</w:t>
      </w:r>
      <w:r w:rsidR="008B759E">
        <w:t xml:space="preserve"> per child attended</w:t>
      </w:r>
      <w:r w:rsidR="00E63689">
        <w:t xml:space="preserve">, which pays for the </w:t>
      </w:r>
      <w:r w:rsidR="00577BB7">
        <w:t>I</w:t>
      </w:r>
      <w:r w:rsidR="00E63689">
        <w:t>nstructors time</w:t>
      </w:r>
      <w:r w:rsidR="00D15284" w:rsidRPr="00EA49DB">
        <w:t>.</w:t>
      </w:r>
    </w:p>
    <w:p w14:paraId="7DB02127" w14:textId="39783899" w:rsidR="00683C32" w:rsidRPr="00EA49DB" w:rsidRDefault="00FD385D" w:rsidP="0047751B">
      <w:pPr>
        <w:ind w:left="360"/>
      </w:pPr>
      <w:r w:rsidRPr="00EA49DB">
        <w:t>Milton Keynes City Council</w:t>
      </w:r>
      <w:r w:rsidR="006818DB" w:rsidRPr="00EA49DB">
        <w:t xml:space="preserve"> receive</w:t>
      </w:r>
      <w:r w:rsidRPr="00EA49DB">
        <w:t>s</w:t>
      </w:r>
      <w:r w:rsidR="006818DB" w:rsidRPr="00EA49DB">
        <w:t xml:space="preserve"> a grant from the Department for Transport to deliver </w:t>
      </w:r>
      <w:r w:rsidR="00401AB6" w:rsidRPr="00EA49DB">
        <w:t xml:space="preserve">Bikeability cycle </w:t>
      </w:r>
      <w:r w:rsidR="006818DB" w:rsidRPr="00EA49DB">
        <w:t xml:space="preserve">training on </w:t>
      </w:r>
      <w:r w:rsidRPr="00EA49DB">
        <w:t xml:space="preserve">the </w:t>
      </w:r>
      <w:r w:rsidR="006818DB" w:rsidRPr="00EA49DB">
        <w:t>number</w:t>
      </w:r>
      <w:r w:rsidR="00AE295A" w:rsidRPr="00EA49DB">
        <w:t xml:space="preserve"> of children who </w:t>
      </w:r>
      <w:r w:rsidR="006818DB" w:rsidRPr="00EA49DB">
        <w:t>attend</w:t>
      </w:r>
      <w:r w:rsidR="00AE295A" w:rsidRPr="00EA49DB">
        <w:t xml:space="preserve"> the sessions</w:t>
      </w:r>
      <w:r w:rsidR="006818DB" w:rsidRPr="00EA49DB">
        <w:t xml:space="preserve">, </w:t>
      </w:r>
      <w:r w:rsidRPr="00EA49DB">
        <w:t xml:space="preserve">but </w:t>
      </w:r>
      <w:r w:rsidR="006818DB" w:rsidRPr="00EA49DB">
        <w:t>this does not cover the entire cost</w:t>
      </w:r>
      <w:r w:rsidRPr="00EA49DB">
        <w:t>s</w:t>
      </w:r>
      <w:r w:rsidR="006818DB" w:rsidRPr="00EA49DB">
        <w:t xml:space="preserve"> associated with training </w:t>
      </w:r>
      <w:r w:rsidR="00401AB6" w:rsidRPr="00EA49DB">
        <w:t>and MKCC</w:t>
      </w:r>
      <w:r w:rsidR="006818DB" w:rsidRPr="00EA49DB">
        <w:t xml:space="preserve"> invest a considerable amount </w:t>
      </w:r>
      <w:r w:rsidR="00401AB6" w:rsidRPr="00EA49DB">
        <w:t xml:space="preserve">of </w:t>
      </w:r>
      <w:r w:rsidR="00AE295A" w:rsidRPr="00EA49DB">
        <w:t xml:space="preserve">time and </w:t>
      </w:r>
      <w:r w:rsidR="00401AB6" w:rsidRPr="00EA49DB">
        <w:t xml:space="preserve">resources </w:t>
      </w:r>
      <w:r w:rsidR="006818DB" w:rsidRPr="00EA49DB">
        <w:t xml:space="preserve">into delivering Bikeability. </w:t>
      </w:r>
    </w:p>
    <w:p w14:paraId="6F738321" w14:textId="77777777" w:rsidR="00AE295A" w:rsidRPr="00EA49DB" w:rsidRDefault="006818DB" w:rsidP="0047751B">
      <w:pPr>
        <w:ind w:left="360"/>
      </w:pPr>
      <w:r w:rsidRPr="00EA49DB">
        <w:t xml:space="preserve">There are four key reasons why Bikeability have introduced digitisation: </w:t>
      </w:r>
    </w:p>
    <w:p w14:paraId="1D281A01" w14:textId="77777777" w:rsidR="00AE295A" w:rsidRPr="00EA49DB" w:rsidRDefault="006818DB" w:rsidP="0047751B">
      <w:pPr>
        <w:ind w:left="360"/>
      </w:pPr>
      <w:r w:rsidRPr="00EA49DB">
        <w:t xml:space="preserve">• Evidence of impact </w:t>
      </w:r>
    </w:p>
    <w:p w14:paraId="3E405752" w14:textId="77777777" w:rsidR="00AE295A" w:rsidRPr="00EA49DB" w:rsidRDefault="006818DB" w:rsidP="0047751B">
      <w:pPr>
        <w:ind w:left="360"/>
      </w:pPr>
      <w:r w:rsidRPr="00EA49DB">
        <w:t xml:space="preserve">• Real time data </w:t>
      </w:r>
    </w:p>
    <w:p w14:paraId="7543FA2B" w14:textId="77777777" w:rsidR="00AE295A" w:rsidRPr="00EA49DB" w:rsidRDefault="006818DB" w:rsidP="0047751B">
      <w:pPr>
        <w:ind w:left="360"/>
      </w:pPr>
      <w:r w:rsidRPr="00EA49DB">
        <w:t xml:space="preserve">• A standardised approach </w:t>
      </w:r>
    </w:p>
    <w:p w14:paraId="1D555792" w14:textId="77777777" w:rsidR="00AE295A" w:rsidRPr="00EA49DB" w:rsidRDefault="006818DB" w:rsidP="0047751B">
      <w:pPr>
        <w:ind w:left="360"/>
      </w:pPr>
      <w:r w:rsidRPr="00EA49DB">
        <w:t xml:space="preserve">• Better pre and post course engagement with parents </w:t>
      </w:r>
    </w:p>
    <w:p w14:paraId="0BB0C372" w14:textId="77777777" w:rsidR="00AE295A" w:rsidRPr="00EA49DB" w:rsidRDefault="006818DB" w:rsidP="0047751B">
      <w:pPr>
        <w:ind w:left="360"/>
      </w:pPr>
      <w:r w:rsidRPr="00EA49DB">
        <w:t xml:space="preserve">• Bikeability need evidence to prove to Active Travel England that cycle training makes an impact. Digitisation is the best way to gather this information, which will determine future funding for Bikeability. </w:t>
      </w:r>
    </w:p>
    <w:p w14:paraId="6D83424E" w14:textId="69E7807C" w:rsidR="005336B1" w:rsidRPr="00EA49DB" w:rsidRDefault="006818DB" w:rsidP="0047751B">
      <w:pPr>
        <w:ind w:left="360"/>
      </w:pPr>
      <w:r w:rsidRPr="00EA49DB">
        <w:t>Digitisation will also ensure a consistent approach to gathering consent</w:t>
      </w:r>
      <w:r w:rsidR="00382EBD">
        <w:t>s</w:t>
      </w:r>
      <w:r w:rsidRPr="00EA49DB">
        <w:t xml:space="preserve">, </w:t>
      </w:r>
      <w:r w:rsidR="0023044E" w:rsidRPr="00EA49DB">
        <w:t xml:space="preserve">deliver </w:t>
      </w:r>
      <w:r w:rsidRPr="00EA49DB">
        <w:t xml:space="preserve">training and </w:t>
      </w:r>
      <w:r w:rsidR="00382EBD">
        <w:t>providing</w:t>
      </w:r>
      <w:r w:rsidRPr="00EA49DB">
        <w:t xml:space="preserve"> feedback to parents. This consistency </w:t>
      </w:r>
      <w:r w:rsidR="005336B1" w:rsidRPr="00EA49DB">
        <w:t>improves the</w:t>
      </w:r>
      <w:r w:rsidRPr="00EA49DB">
        <w:t xml:space="preserve"> report</w:t>
      </w:r>
      <w:r w:rsidR="005336B1" w:rsidRPr="00EA49DB">
        <w:t>ing of</w:t>
      </w:r>
      <w:r w:rsidRPr="00EA49DB">
        <w:t xml:space="preserve"> data to Active Travel England, and ensure</w:t>
      </w:r>
      <w:r w:rsidR="005336B1" w:rsidRPr="00EA49DB">
        <w:t>s</w:t>
      </w:r>
      <w:r w:rsidRPr="00EA49DB">
        <w:t xml:space="preserve"> every rider receives the same great experience, wherever they live. </w:t>
      </w:r>
    </w:p>
    <w:p w14:paraId="1C03F90F" w14:textId="77777777" w:rsidR="00412C87" w:rsidRPr="00EA49DB" w:rsidRDefault="006818DB" w:rsidP="0047751B">
      <w:pPr>
        <w:ind w:left="360"/>
      </w:pPr>
      <w:r w:rsidRPr="00EA49DB">
        <w:t xml:space="preserve">Finally, pre and post-course communications to schools and parents will help Bikeability to reinforce the importance of cycle training </w:t>
      </w:r>
      <w:r w:rsidR="00197FDD" w:rsidRPr="00EA49DB">
        <w:t xml:space="preserve">as a life skill </w:t>
      </w:r>
      <w:r w:rsidRPr="00EA49DB">
        <w:t xml:space="preserve">and improve parental understanding of what their children have learnt, to ensure they continue cycling beyond Bikeability. </w:t>
      </w:r>
    </w:p>
    <w:p w14:paraId="113E1B5B" w14:textId="5D99F648" w:rsidR="00EA49DB" w:rsidRPr="00EA49DB" w:rsidRDefault="006818DB" w:rsidP="0047751B">
      <w:pPr>
        <w:ind w:left="360"/>
      </w:pPr>
      <w:r w:rsidRPr="00EA49DB">
        <w:lastRenderedPageBreak/>
        <w:t xml:space="preserve">It will be used to provide an audit trail of information for our grant claim, to record and feedback outcome information for course participants, and to provide evidence of </w:t>
      </w:r>
      <w:r w:rsidR="00EA49DB" w:rsidRPr="00EA49DB">
        <w:t xml:space="preserve">the </w:t>
      </w:r>
      <w:r w:rsidRPr="00EA49DB">
        <w:t xml:space="preserve">impact </w:t>
      </w:r>
      <w:r w:rsidR="00EA49DB" w:rsidRPr="00EA49DB">
        <w:t xml:space="preserve">of training </w:t>
      </w:r>
      <w:r w:rsidRPr="00EA49DB">
        <w:t xml:space="preserve">for the Department for Transport by surveying </w:t>
      </w:r>
      <w:r w:rsidR="008A7B54">
        <w:t>riders</w:t>
      </w:r>
      <w:r w:rsidRPr="00EA49DB">
        <w:t xml:space="preserve"> and parents before and after the training has taken place. </w:t>
      </w:r>
    </w:p>
    <w:p w14:paraId="67A9CD99" w14:textId="2969CF11" w:rsidR="00EA49DB" w:rsidRPr="00EA49DB" w:rsidRDefault="006818DB" w:rsidP="0047751B">
      <w:pPr>
        <w:ind w:left="360"/>
      </w:pPr>
      <w:r w:rsidRPr="00EA49DB">
        <w:t>Digitisation include</w:t>
      </w:r>
      <w:r w:rsidR="008A7B54">
        <w:t>s</w:t>
      </w:r>
      <w:r w:rsidRPr="00EA49DB">
        <w:t xml:space="preserve">: </w:t>
      </w:r>
    </w:p>
    <w:p w14:paraId="0041DC7F" w14:textId="77777777" w:rsidR="00EA49DB" w:rsidRPr="00EA49DB" w:rsidRDefault="006818DB" w:rsidP="0047751B">
      <w:pPr>
        <w:ind w:left="360"/>
      </w:pPr>
      <w:r w:rsidRPr="00EA49DB">
        <w:t xml:space="preserve">• A digitised consent process </w:t>
      </w:r>
    </w:p>
    <w:p w14:paraId="238078D9" w14:textId="6E5BD971" w:rsidR="00EA49DB" w:rsidRPr="00EA49DB" w:rsidRDefault="01150C1B" w:rsidP="0047751B">
      <w:pPr>
        <w:ind w:left="360"/>
      </w:pPr>
      <w:r>
        <w:t xml:space="preserve">• An </w:t>
      </w:r>
      <w:r w:rsidR="00577BB7">
        <w:t>I</w:t>
      </w:r>
      <w:r w:rsidR="7ACC6272">
        <w:t>nstructor</w:t>
      </w:r>
      <w:r>
        <w:t xml:space="preserve"> </w:t>
      </w:r>
      <w:r w:rsidR="233F7B7F">
        <w:t>web-based</w:t>
      </w:r>
      <w:r>
        <w:t xml:space="preserve"> app  </w:t>
      </w:r>
    </w:p>
    <w:p w14:paraId="734061DE" w14:textId="77777777" w:rsidR="00EA49DB" w:rsidRPr="00EA49DB" w:rsidRDefault="006818DB" w:rsidP="0047751B">
      <w:pPr>
        <w:ind w:left="360"/>
      </w:pPr>
      <w:r w:rsidRPr="00EA49DB">
        <w:t xml:space="preserve">• Rider report, including outcomes achieved, emailed to parents </w:t>
      </w:r>
    </w:p>
    <w:p w14:paraId="299E3B72" w14:textId="159A195C" w:rsidR="006818DB" w:rsidRDefault="006818DB" w:rsidP="0047751B">
      <w:pPr>
        <w:ind w:left="360"/>
      </w:pPr>
      <w:r w:rsidRPr="00EA49DB">
        <w:t>• Bikeability Club; a dedicated website for riders and their parents after Bikeabilit</w:t>
      </w:r>
      <w:r w:rsidR="00EA49DB" w:rsidRPr="00EA49DB">
        <w:t>y Cycle Training</w:t>
      </w:r>
    </w:p>
    <w:p w14:paraId="7BFCDD9B" w14:textId="77777777" w:rsidR="000C4093" w:rsidRDefault="000C4093" w:rsidP="0047751B">
      <w:pPr>
        <w:ind w:left="360"/>
      </w:pPr>
    </w:p>
    <w:p w14:paraId="40A417D0" w14:textId="206E1CE3" w:rsidR="000C4093" w:rsidRPr="00D9547C" w:rsidRDefault="000C4093" w:rsidP="0047751B">
      <w:pPr>
        <w:ind w:left="360"/>
        <w:rPr>
          <w:b/>
          <w:bCs/>
        </w:rPr>
      </w:pPr>
      <w:r w:rsidRPr="00D9547C">
        <w:rPr>
          <w:b/>
          <w:bCs/>
        </w:rPr>
        <w:t xml:space="preserve">4) Bikeability </w:t>
      </w:r>
      <w:r w:rsidR="00F40E8C" w:rsidRPr="00D9547C">
        <w:rPr>
          <w:b/>
          <w:bCs/>
        </w:rPr>
        <w:t>Cycle Training sessions explained</w:t>
      </w:r>
    </w:p>
    <w:p w14:paraId="109B78E8" w14:textId="3C2A983F" w:rsidR="00F40E8C" w:rsidRPr="00D9547C" w:rsidRDefault="00F40E8C" w:rsidP="0047751B">
      <w:pPr>
        <w:ind w:left="360"/>
        <w:rPr>
          <w:u w:val="single"/>
        </w:rPr>
      </w:pPr>
      <w:r w:rsidRPr="00D9547C">
        <w:rPr>
          <w:u w:val="single"/>
        </w:rPr>
        <w:t>Learn to Ride</w:t>
      </w:r>
    </w:p>
    <w:p w14:paraId="1625C8AD" w14:textId="6AB44A1F" w:rsidR="001F7DEC" w:rsidRDefault="3051DA8C" w:rsidP="0047751B">
      <w:pPr>
        <w:ind w:left="360"/>
      </w:pPr>
      <w:r>
        <w:t>Aimed at children in Year 3+ who have not yet mastered how to ride (without stabili</w:t>
      </w:r>
      <w:r w:rsidR="5A54855A">
        <w:t>s</w:t>
      </w:r>
      <w:r>
        <w:t>ers).</w:t>
      </w:r>
      <w:r w:rsidR="0EF0DD04">
        <w:t xml:space="preserve"> These sessions </w:t>
      </w:r>
      <w:r w:rsidR="69DA05F8">
        <w:t>usually take place in the school playground</w:t>
      </w:r>
      <w:r w:rsidR="7476FA18">
        <w:t>.</w:t>
      </w:r>
    </w:p>
    <w:p w14:paraId="56546304" w14:textId="20B21A7D" w:rsidR="005F4326" w:rsidRDefault="001F7DEC" w:rsidP="0047751B">
      <w:pPr>
        <w:ind w:left="360"/>
        <w:rPr>
          <w:u w:val="single"/>
        </w:rPr>
      </w:pPr>
      <w:r>
        <w:t>Training takes around 1 hour, and that</w:t>
      </w:r>
      <w:r w:rsidR="00AA1938">
        <w:t xml:space="preserve"> i</w:t>
      </w:r>
      <w:r>
        <w:t>s usually enough to learn to ride</w:t>
      </w:r>
      <w:r w:rsidR="00541554">
        <w:t>,</w:t>
      </w:r>
      <w:r w:rsidR="005631DF">
        <w:t xml:space="preserve"> </w:t>
      </w:r>
      <w:r w:rsidRPr="005219BE">
        <w:rPr>
          <w:u w:val="single"/>
        </w:rPr>
        <w:t xml:space="preserve">although further </w:t>
      </w:r>
      <w:r w:rsidR="00541554" w:rsidRPr="005219BE">
        <w:rPr>
          <w:u w:val="single"/>
        </w:rPr>
        <w:t>practice</w:t>
      </w:r>
      <w:r w:rsidR="005227E8" w:rsidRPr="005219BE">
        <w:rPr>
          <w:u w:val="single"/>
        </w:rPr>
        <w:t xml:space="preserve"> will be required to build confidence balancing and pedalling. </w:t>
      </w:r>
      <w:r w:rsidRPr="005219BE">
        <w:rPr>
          <w:u w:val="single"/>
        </w:rPr>
        <w:t xml:space="preserve"> </w:t>
      </w:r>
      <w:r w:rsidR="00006E27" w:rsidRPr="005219BE">
        <w:rPr>
          <w:u w:val="single"/>
        </w:rPr>
        <w:t xml:space="preserve"> </w:t>
      </w:r>
    </w:p>
    <w:p w14:paraId="5DF4B464" w14:textId="77777777" w:rsidR="00D9547C" w:rsidRPr="005219BE" w:rsidRDefault="00D9547C" w:rsidP="0047751B">
      <w:pPr>
        <w:ind w:left="360"/>
        <w:rPr>
          <w:u w:val="single"/>
        </w:rPr>
      </w:pPr>
    </w:p>
    <w:p w14:paraId="1942D21E" w14:textId="2F4C5825" w:rsidR="00131EA4" w:rsidRPr="00D9547C" w:rsidRDefault="00D9547C" w:rsidP="0047751B">
      <w:pPr>
        <w:ind w:left="360"/>
        <w:rPr>
          <w:u w:val="single"/>
        </w:rPr>
      </w:pPr>
      <w:r>
        <w:rPr>
          <w:u w:val="single"/>
        </w:rPr>
        <w:t xml:space="preserve">Bikeability </w:t>
      </w:r>
      <w:r w:rsidR="00131EA4" w:rsidRPr="00D9547C">
        <w:rPr>
          <w:u w:val="single"/>
        </w:rPr>
        <w:t>Level 1</w:t>
      </w:r>
    </w:p>
    <w:p w14:paraId="06FA42A0" w14:textId="77777777" w:rsidR="00AA4155" w:rsidRDefault="00E251CC" w:rsidP="0047751B">
      <w:pPr>
        <w:ind w:left="360"/>
      </w:pPr>
      <w:r w:rsidRPr="00E251CC">
        <w:t xml:space="preserve">Aimed at children who have mastered the art of balancing and pedalling. </w:t>
      </w:r>
      <w:r>
        <w:t xml:space="preserve">Training takes </w:t>
      </w:r>
      <w:r w:rsidR="00AA4155">
        <w:t>place in a</w:t>
      </w:r>
      <w:r w:rsidRPr="00E251CC">
        <w:t xml:space="preserve"> traffic-free </w:t>
      </w:r>
      <w:r w:rsidR="00AA4155">
        <w:t xml:space="preserve">environment, </w:t>
      </w:r>
      <w:r w:rsidRPr="00E251CC">
        <w:t xml:space="preserve">normally on the school playground. </w:t>
      </w:r>
    </w:p>
    <w:p w14:paraId="64681019" w14:textId="77777777" w:rsidR="00AA4155" w:rsidRDefault="00E251CC" w:rsidP="0047751B">
      <w:pPr>
        <w:ind w:left="360"/>
      </w:pPr>
      <w:r w:rsidRPr="00E251CC">
        <w:t xml:space="preserve">Training takes a minimum of two hours per group. </w:t>
      </w:r>
    </w:p>
    <w:p w14:paraId="3FBF818D" w14:textId="41195680" w:rsidR="00B77D71" w:rsidRPr="005219BE" w:rsidRDefault="1E052167" w:rsidP="0047751B">
      <w:pPr>
        <w:ind w:left="360"/>
        <w:rPr>
          <w:u w:val="single"/>
        </w:rPr>
      </w:pPr>
      <w:r>
        <w:t>There are a set number of outcomes which are taught and need to be achieved by the riders to progress to Level 2. On successful completion of Level 1 children will progress to Level 2 (</w:t>
      </w:r>
      <w:r w:rsidR="6B63F100">
        <w:t xml:space="preserve">usually </w:t>
      </w:r>
      <w:r>
        <w:t xml:space="preserve">delivered during the same week). </w:t>
      </w:r>
      <w:r w:rsidRPr="4ABB99AD">
        <w:rPr>
          <w:u w:val="single"/>
        </w:rPr>
        <w:t xml:space="preserve">Unfortunately, some riders </w:t>
      </w:r>
      <w:r w:rsidR="6B63F100" w:rsidRPr="4ABB99AD">
        <w:rPr>
          <w:u w:val="single"/>
        </w:rPr>
        <w:t>may</w:t>
      </w:r>
      <w:r w:rsidRPr="4ABB99AD">
        <w:rPr>
          <w:u w:val="single"/>
        </w:rPr>
        <w:t xml:space="preserve"> not </w:t>
      </w:r>
      <w:r w:rsidR="6B63F100" w:rsidRPr="4ABB99AD">
        <w:rPr>
          <w:u w:val="single"/>
        </w:rPr>
        <w:t xml:space="preserve">be </w:t>
      </w:r>
      <w:r w:rsidRPr="4ABB99AD">
        <w:rPr>
          <w:u w:val="single"/>
        </w:rPr>
        <w:t xml:space="preserve">ready to progress to Level 2. The </w:t>
      </w:r>
      <w:r w:rsidR="00577BB7">
        <w:rPr>
          <w:u w:val="single"/>
        </w:rPr>
        <w:t>I</w:t>
      </w:r>
      <w:r w:rsidR="6B63F100" w:rsidRPr="4ABB99AD">
        <w:rPr>
          <w:u w:val="single"/>
        </w:rPr>
        <w:t>nstructor</w:t>
      </w:r>
      <w:r w:rsidRPr="4ABB99AD">
        <w:rPr>
          <w:u w:val="single"/>
        </w:rPr>
        <w:t xml:space="preserve"> will clearly explain why this has happened and will provide the </w:t>
      </w:r>
      <w:r w:rsidR="74910333" w:rsidRPr="4ABB99AD">
        <w:rPr>
          <w:u w:val="single"/>
        </w:rPr>
        <w:t xml:space="preserve">school / </w:t>
      </w:r>
      <w:r w:rsidRPr="4ABB99AD">
        <w:rPr>
          <w:u w:val="single"/>
        </w:rPr>
        <w:t>rider</w:t>
      </w:r>
      <w:r w:rsidR="35F3EA45" w:rsidRPr="4ABB99AD">
        <w:rPr>
          <w:u w:val="single"/>
        </w:rPr>
        <w:t xml:space="preserve"> and </w:t>
      </w:r>
      <w:r w:rsidRPr="4ABB99AD">
        <w:rPr>
          <w:u w:val="single"/>
        </w:rPr>
        <w:t xml:space="preserve">parents with feedback through the Instructor App and </w:t>
      </w:r>
      <w:r w:rsidR="6375AD0A" w:rsidRPr="4ABB99AD">
        <w:rPr>
          <w:u w:val="single"/>
        </w:rPr>
        <w:t xml:space="preserve">issue </w:t>
      </w:r>
      <w:r w:rsidRPr="4ABB99AD">
        <w:rPr>
          <w:u w:val="single"/>
        </w:rPr>
        <w:t xml:space="preserve">a Level 1 certificate and badge. </w:t>
      </w:r>
    </w:p>
    <w:p w14:paraId="7C4A160D" w14:textId="77777777" w:rsidR="00572CBE" w:rsidRDefault="00E251CC" w:rsidP="0047751B">
      <w:pPr>
        <w:ind w:left="360"/>
      </w:pPr>
      <w:r w:rsidRPr="00E251CC">
        <w:t xml:space="preserve">What they will learn: </w:t>
      </w:r>
    </w:p>
    <w:p w14:paraId="62474E61" w14:textId="2CAA07D5" w:rsidR="00E4566E" w:rsidRDefault="00E251CC" w:rsidP="0047751B">
      <w:pPr>
        <w:ind w:left="360"/>
      </w:pPr>
      <w:r w:rsidRPr="00E251CC">
        <w:t xml:space="preserve">• </w:t>
      </w:r>
      <w:r w:rsidR="00A338E7">
        <w:t xml:space="preserve">How to check </w:t>
      </w:r>
      <w:r w:rsidR="00EB2F80">
        <w:t>their</w:t>
      </w:r>
      <w:r w:rsidRPr="00E251CC">
        <w:t xml:space="preserve"> </w:t>
      </w:r>
      <w:r w:rsidR="00EB2F80">
        <w:t>bi</w:t>
      </w:r>
      <w:r w:rsidRPr="00E251CC">
        <w:t>cycle: make sure their ride is in tip-top condition</w:t>
      </w:r>
      <w:r w:rsidR="00E4566E">
        <w:t xml:space="preserve"> and ready for a journey</w:t>
      </w:r>
      <w:r w:rsidRPr="00E251CC">
        <w:t xml:space="preserve">. </w:t>
      </w:r>
    </w:p>
    <w:p w14:paraId="3C96F361" w14:textId="693A6A97" w:rsidR="008C3BFC" w:rsidRDefault="00E251CC" w:rsidP="0047751B">
      <w:pPr>
        <w:ind w:left="360"/>
      </w:pPr>
      <w:r w:rsidRPr="00E251CC">
        <w:t xml:space="preserve">• </w:t>
      </w:r>
      <w:r w:rsidR="008C3BFC">
        <w:t>How to c</w:t>
      </w:r>
      <w:r w:rsidRPr="00E251CC">
        <w:t xml:space="preserve">ontrol their bike: including </w:t>
      </w:r>
      <w:r w:rsidR="00EB2F80">
        <w:t>startin</w:t>
      </w:r>
      <w:r w:rsidR="008C3BFC">
        <w:t>g, cruising</w:t>
      </w:r>
      <w:r w:rsidRPr="00E251CC">
        <w:t xml:space="preserve">, slowing down, braking and stopping. They’ll even learn to pedal one handed! </w:t>
      </w:r>
    </w:p>
    <w:p w14:paraId="53984A58" w14:textId="77777777" w:rsidR="008C3BFC" w:rsidRDefault="00E251CC" w:rsidP="0047751B">
      <w:pPr>
        <w:ind w:left="360"/>
      </w:pPr>
      <w:r w:rsidRPr="00E251CC">
        <w:t xml:space="preserve">• Pedal: without feeling wobbly or out of control. </w:t>
      </w:r>
    </w:p>
    <w:p w14:paraId="2F512E26" w14:textId="06039C85" w:rsidR="00E251CC" w:rsidRDefault="00E251CC" w:rsidP="0047751B">
      <w:pPr>
        <w:ind w:left="360"/>
      </w:pPr>
      <w:r w:rsidRPr="00E251CC">
        <w:t>• Be aware of their surroundings: looking behind and turning around obstacles.</w:t>
      </w:r>
    </w:p>
    <w:p w14:paraId="5160A520" w14:textId="77777777" w:rsidR="00D9547C" w:rsidRDefault="00D9547C" w:rsidP="0047751B">
      <w:pPr>
        <w:ind w:left="360"/>
      </w:pPr>
    </w:p>
    <w:p w14:paraId="6700C1B2" w14:textId="77777777" w:rsidR="00D27A63" w:rsidRDefault="00D27A63" w:rsidP="0047751B">
      <w:pPr>
        <w:ind w:left="360"/>
        <w:rPr>
          <w:u w:val="single"/>
        </w:rPr>
      </w:pPr>
    </w:p>
    <w:p w14:paraId="503E4F17" w14:textId="5BDA767F" w:rsidR="00EA770D" w:rsidRPr="00D9547C" w:rsidRDefault="00D9547C" w:rsidP="0047751B">
      <w:pPr>
        <w:ind w:left="360"/>
        <w:rPr>
          <w:u w:val="single"/>
        </w:rPr>
      </w:pPr>
      <w:proofErr w:type="spellStart"/>
      <w:r>
        <w:rPr>
          <w:u w:val="single"/>
        </w:rPr>
        <w:lastRenderedPageBreak/>
        <w:t>Bikeability</w:t>
      </w:r>
      <w:proofErr w:type="spellEnd"/>
      <w:r>
        <w:rPr>
          <w:u w:val="single"/>
        </w:rPr>
        <w:t xml:space="preserve"> </w:t>
      </w:r>
      <w:r w:rsidR="00EA770D" w:rsidRPr="00D9547C">
        <w:rPr>
          <w:u w:val="single"/>
        </w:rPr>
        <w:t>Level 2</w:t>
      </w:r>
    </w:p>
    <w:p w14:paraId="34D7A3FD" w14:textId="2E3EB8E2" w:rsidR="00E13340" w:rsidRDefault="00EA770D" w:rsidP="00E13340">
      <w:pPr>
        <w:ind w:left="360"/>
      </w:pPr>
      <w:r w:rsidRPr="00EA770D">
        <w:t>Successful completion of Level 1 leads to Level 2 training where our expert Instructors will lead riders onto quiet local roads</w:t>
      </w:r>
      <w:r w:rsidR="005219BE">
        <w:t xml:space="preserve"> and Redways</w:t>
      </w:r>
      <w:r w:rsidRPr="00EA770D">
        <w:t xml:space="preserve">, to experience ‘real’ cycling. This requires a minimum of six hours tuition per group. All riders will receive a certificate and a badge for taking part along with feedback to parents via the Instructor App. Every effort will be made to enable every rider to successfully achieve the outcomes. </w:t>
      </w:r>
    </w:p>
    <w:p w14:paraId="53084E00" w14:textId="77777777" w:rsidR="00194F94" w:rsidRDefault="00FF1461" w:rsidP="00E13340">
      <w:pPr>
        <w:ind w:left="360"/>
      </w:pPr>
      <w:r>
        <w:t>What they will learn</w:t>
      </w:r>
      <w:r w:rsidR="00EA770D" w:rsidRPr="00EA770D">
        <w:t xml:space="preserve">: </w:t>
      </w:r>
    </w:p>
    <w:p w14:paraId="5C00DE96" w14:textId="77777777" w:rsidR="00194F94" w:rsidRDefault="00EA770D" w:rsidP="00E13340">
      <w:pPr>
        <w:ind w:left="360"/>
      </w:pPr>
      <w:r w:rsidRPr="00EA770D">
        <w:t xml:space="preserve">• Start and stop with more confidence. </w:t>
      </w:r>
    </w:p>
    <w:p w14:paraId="3ACFCB6D" w14:textId="77777777" w:rsidR="00194F94" w:rsidRDefault="00EA770D" w:rsidP="00E13340">
      <w:pPr>
        <w:ind w:left="360"/>
      </w:pPr>
      <w:r w:rsidRPr="00EA770D">
        <w:t xml:space="preserve">• Pass stationary vehicles parked on a road. </w:t>
      </w:r>
    </w:p>
    <w:p w14:paraId="530AC3A1" w14:textId="77777777" w:rsidR="00194F94" w:rsidRDefault="00EA770D" w:rsidP="00E13340">
      <w:pPr>
        <w:ind w:left="360"/>
      </w:pPr>
      <w:r w:rsidRPr="00EA770D">
        <w:t xml:space="preserve">• Understand the road: signals, signs and road markings. </w:t>
      </w:r>
    </w:p>
    <w:p w14:paraId="1705B594" w14:textId="77777777" w:rsidR="00194F94" w:rsidRDefault="00EA770D" w:rsidP="00E13340">
      <w:pPr>
        <w:ind w:left="360"/>
      </w:pPr>
      <w:r w:rsidRPr="00EA770D">
        <w:t xml:space="preserve">• Negotiate the road: including quiet junctions, crossroads and roundabouts. </w:t>
      </w:r>
    </w:p>
    <w:p w14:paraId="7B0D01A1" w14:textId="5E4CE09A" w:rsidR="00194F94" w:rsidRDefault="00EA770D" w:rsidP="00E13340">
      <w:pPr>
        <w:ind w:left="360"/>
      </w:pPr>
      <w:r w:rsidRPr="00EA770D">
        <w:t xml:space="preserve">• Share the road </w:t>
      </w:r>
      <w:r w:rsidR="009F785D">
        <w:t xml:space="preserve">and Redways </w:t>
      </w:r>
      <w:r w:rsidR="005219BE">
        <w:t>and communicate with other road and Redway users</w:t>
      </w:r>
      <w:r w:rsidRPr="00EA770D">
        <w:t xml:space="preserve">. </w:t>
      </w:r>
    </w:p>
    <w:p w14:paraId="6BF11FC9" w14:textId="77777777" w:rsidR="00D9547C" w:rsidRPr="00D9547C" w:rsidRDefault="00D9547C" w:rsidP="00E13340">
      <w:pPr>
        <w:ind w:left="360"/>
      </w:pPr>
    </w:p>
    <w:p w14:paraId="1B6D0234" w14:textId="15519FCC" w:rsidR="005219BE" w:rsidRPr="00D9547C" w:rsidRDefault="00EA770D" w:rsidP="00E13340">
      <w:pPr>
        <w:ind w:left="360"/>
        <w:rPr>
          <w:u w:val="single"/>
        </w:rPr>
      </w:pPr>
      <w:r w:rsidRPr="00D9547C">
        <w:rPr>
          <w:u w:val="single"/>
        </w:rPr>
        <w:t xml:space="preserve">Bikeability Level </w:t>
      </w:r>
      <w:r w:rsidR="00063A1D" w:rsidRPr="00D9547C">
        <w:rPr>
          <w:u w:val="single"/>
        </w:rPr>
        <w:t>3</w:t>
      </w:r>
    </w:p>
    <w:p w14:paraId="2195FA87" w14:textId="02B46F76" w:rsidR="00063A1D" w:rsidRDefault="00063A1D" w:rsidP="00E13340">
      <w:pPr>
        <w:ind w:left="360"/>
      </w:pPr>
      <w:r>
        <w:t>S</w:t>
      </w:r>
      <w:r w:rsidR="00EA770D" w:rsidRPr="00EA770D">
        <w:t xml:space="preserve">ome riders may be offered the opportunity to undertake Level 3 if the </w:t>
      </w:r>
      <w:r w:rsidR="000D5A1C">
        <w:t>Instructor</w:t>
      </w:r>
      <w:r w:rsidR="00EA770D" w:rsidRPr="00EA770D">
        <w:t xml:space="preserve"> feels their skills are advanced enough. Our </w:t>
      </w:r>
      <w:r w:rsidR="000D5A1C">
        <w:t>I</w:t>
      </w:r>
      <w:r w:rsidRPr="00EA770D">
        <w:t>nstructors</w:t>
      </w:r>
      <w:r w:rsidR="00EA770D" w:rsidRPr="00EA770D">
        <w:t xml:space="preserve"> will discuss this with you after level 2 has concluded. </w:t>
      </w:r>
    </w:p>
    <w:p w14:paraId="750FCC85" w14:textId="77777777" w:rsidR="00C55642" w:rsidRDefault="00EA770D" w:rsidP="00E13340">
      <w:pPr>
        <w:ind w:left="360"/>
      </w:pPr>
      <w:r w:rsidRPr="00EA770D">
        <w:t xml:space="preserve">Level 3 teaches: </w:t>
      </w:r>
    </w:p>
    <w:p w14:paraId="64435327" w14:textId="77777777" w:rsidR="00921812" w:rsidRDefault="00EA770D" w:rsidP="00E13340">
      <w:pPr>
        <w:ind w:left="360"/>
      </w:pPr>
      <w:r w:rsidRPr="00EA770D">
        <w:t xml:space="preserve">• Use the best riding position for any situation. </w:t>
      </w:r>
    </w:p>
    <w:p w14:paraId="0BB1E265" w14:textId="77777777" w:rsidR="00921812" w:rsidRDefault="00EA770D" w:rsidP="00E13340">
      <w:pPr>
        <w:ind w:left="360"/>
      </w:pPr>
      <w:r w:rsidRPr="00EA770D">
        <w:t xml:space="preserve">• Ride on more complex roads. This might include busier roads, more complicated junctions or faster roads with speed limits above 30mph. </w:t>
      </w:r>
    </w:p>
    <w:p w14:paraId="4AE92869" w14:textId="77777777" w:rsidR="00B75ED9" w:rsidRDefault="00EA770D" w:rsidP="00E13340">
      <w:pPr>
        <w:ind w:left="360"/>
      </w:pPr>
      <w:r w:rsidRPr="00EA770D">
        <w:t>• Negotiate more complex roads</w:t>
      </w:r>
      <w:r w:rsidR="00937506">
        <w:t xml:space="preserve"> and junctions</w:t>
      </w:r>
      <w:r w:rsidRPr="00EA770D">
        <w:t>. For example, junctions controlled by traffic lights, multi-lane roads</w:t>
      </w:r>
      <w:r w:rsidR="00937506">
        <w:t>, roundabout</w:t>
      </w:r>
      <w:r w:rsidR="00B75ED9">
        <w:t>s</w:t>
      </w:r>
      <w:r w:rsidRPr="00EA770D">
        <w:t xml:space="preserve">. </w:t>
      </w:r>
    </w:p>
    <w:p w14:paraId="39957035" w14:textId="77777777" w:rsidR="00B75ED9" w:rsidRPr="00B75ED9" w:rsidRDefault="00EA770D" w:rsidP="00E13340">
      <w:pPr>
        <w:ind w:left="360"/>
        <w:rPr>
          <w:b/>
          <w:bCs/>
        </w:rPr>
      </w:pPr>
      <w:r w:rsidRPr="00B75ED9">
        <w:rPr>
          <w:b/>
          <w:bCs/>
        </w:rPr>
        <w:t xml:space="preserve">Wearing of helmets </w:t>
      </w:r>
    </w:p>
    <w:p w14:paraId="463EF694" w14:textId="77802804" w:rsidR="00EA770D" w:rsidRDefault="00EA770D" w:rsidP="00E13340">
      <w:pPr>
        <w:ind w:left="360"/>
      </w:pPr>
      <w:r w:rsidRPr="00EA770D">
        <w:t xml:space="preserve">Please note that unless religious or cultural exemptions apply, no rider will receive Bikeability training unless a </w:t>
      </w:r>
      <w:r w:rsidR="00C74919">
        <w:t xml:space="preserve">suitable </w:t>
      </w:r>
      <w:r w:rsidRPr="00EA770D">
        <w:t>helmet is worn.</w:t>
      </w:r>
    </w:p>
    <w:p w14:paraId="289E4E21" w14:textId="77777777" w:rsidR="00EC699E" w:rsidRDefault="00EC699E" w:rsidP="00E13340">
      <w:pPr>
        <w:ind w:left="360"/>
      </w:pPr>
    </w:p>
    <w:p w14:paraId="55C7CB6E" w14:textId="61227DED" w:rsidR="004D5356" w:rsidRDefault="00EC699E" w:rsidP="009F785D">
      <w:pPr>
        <w:pStyle w:val="ListParagraph"/>
        <w:numPr>
          <w:ilvl w:val="0"/>
          <w:numId w:val="5"/>
        </w:numPr>
      </w:pPr>
      <w:r w:rsidRPr="009F785D">
        <w:rPr>
          <w:b/>
          <w:bCs/>
        </w:rPr>
        <w:t>What you can expect from us</w:t>
      </w:r>
      <w:r w:rsidRPr="00EC699E">
        <w:t xml:space="preserve"> </w:t>
      </w:r>
    </w:p>
    <w:p w14:paraId="7056F287" w14:textId="7AB554C8" w:rsidR="004D5356" w:rsidRDefault="00EC699E" w:rsidP="005D6996">
      <w:pPr>
        <w:ind w:left="360"/>
      </w:pPr>
      <w:r w:rsidRPr="00EC699E">
        <w:t xml:space="preserve">• On receipt of your Bikeability Training Request (required 12 weeks prior to training) we will create a training event for your school in Link and an automated email will be sent to the name and contact included on your training request. </w:t>
      </w:r>
    </w:p>
    <w:p w14:paraId="78F4AE14" w14:textId="77777777" w:rsidR="005D6996" w:rsidRDefault="00EC699E" w:rsidP="00EC699E">
      <w:pPr>
        <w:ind w:left="360"/>
      </w:pPr>
      <w:r w:rsidRPr="00EC699E">
        <w:t xml:space="preserve">• The training will be delivered by qualified National Standards Cycling Instructors employed by </w:t>
      </w:r>
      <w:r w:rsidR="005D6996">
        <w:t>Milton Keynes City</w:t>
      </w:r>
      <w:r w:rsidRPr="00EC699E">
        <w:t xml:space="preserve"> Council. </w:t>
      </w:r>
    </w:p>
    <w:p w14:paraId="6E8E6CC5" w14:textId="5FE06F95" w:rsidR="00D63CE3" w:rsidRDefault="00EC699E" w:rsidP="00EC699E">
      <w:pPr>
        <w:ind w:left="360"/>
      </w:pPr>
      <w:r w:rsidRPr="00EC699E">
        <w:t xml:space="preserve">• </w:t>
      </w:r>
      <w:r w:rsidR="005D6996">
        <w:t xml:space="preserve">Milton Keynes City </w:t>
      </w:r>
      <w:r w:rsidRPr="00EC699E">
        <w:t xml:space="preserve">Council’s Bikeability </w:t>
      </w:r>
      <w:r w:rsidR="00D63CE3">
        <w:t xml:space="preserve">scheme is covered by </w:t>
      </w:r>
      <w:r w:rsidRPr="00EC699E">
        <w:t xml:space="preserve">Employers’ Liability, Public Liability </w:t>
      </w:r>
      <w:r w:rsidR="009F785D">
        <w:t>(</w:t>
      </w:r>
      <w:hyperlink r:id="rId15" w:history="1">
        <w:r w:rsidR="003013CC" w:rsidRPr="00B9458D">
          <w:rPr>
            <w:rStyle w:val="Hyperlink"/>
          </w:rPr>
          <w:t xml:space="preserve">section 6 on the Get Around MK </w:t>
        </w:r>
        <w:proofErr w:type="spellStart"/>
        <w:r w:rsidR="003013CC" w:rsidRPr="00B9458D">
          <w:rPr>
            <w:rStyle w:val="Hyperlink"/>
          </w:rPr>
          <w:t>Bikeability</w:t>
        </w:r>
        <w:proofErr w:type="spellEnd"/>
        <w:r w:rsidR="003013CC" w:rsidRPr="00B9458D">
          <w:rPr>
            <w:rStyle w:val="Hyperlink"/>
          </w:rPr>
          <w:t xml:space="preserve"> Resources for Schools webpage</w:t>
        </w:r>
      </w:hyperlink>
      <w:r w:rsidR="009F785D">
        <w:t>)</w:t>
      </w:r>
      <w:r w:rsidRPr="00EC699E">
        <w:t xml:space="preserve">. </w:t>
      </w:r>
    </w:p>
    <w:p w14:paraId="74C2106A" w14:textId="0ED4BD80" w:rsidR="00BF4A88" w:rsidRDefault="00EC699E" w:rsidP="00C93980">
      <w:pPr>
        <w:ind w:left="360"/>
      </w:pPr>
      <w:r w:rsidRPr="00EC699E">
        <w:t>• All Instructors delivering Bikeability training have undertaken Emergency First Aid and Safeguarding training</w:t>
      </w:r>
      <w:r w:rsidR="005517C8">
        <w:t>.</w:t>
      </w:r>
    </w:p>
    <w:p w14:paraId="7A8F76B3" w14:textId="60745FD0" w:rsidR="00C077FB" w:rsidRDefault="00BF4A88" w:rsidP="00C93980">
      <w:pPr>
        <w:ind w:left="360"/>
      </w:pPr>
      <w:r w:rsidRPr="00EC699E">
        <w:lastRenderedPageBreak/>
        <w:t xml:space="preserve">• </w:t>
      </w:r>
      <w:r w:rsidR="00EC699E" w:rsidRPr="00EC699E">
        <w:t xml:space="preserve">All Instructors have been checked and have a valid DBS certificate (Instructors are not required to copy or share their DBS certificate). They are instructed to supply the number and date of clearance only. </w:t>
      </w:r>
      <w:r w:rsidR="004353DC">
        <w:t>(</w:t>
      </w:r>
      <w:hyperlink r:id="rId16" w:history="1">
        <w:r w:rsidR="004353DC" w:rsidRPr="005517C8">
          <w:rPr>
            <w:rStyle w:val="Hyperlink"/>
          </w:rPr>
          <w:t xml:space="preserve">section 7 on the Get Around MK </w:t>
        </w:r>
        <w:proofErr w:type="spellStart"/>
        <w:r w:rsidR="004353DC" w:rsidRPr="005517C8">
          <w:rPr>
            <w:rStyle w:val="Hyperlink"/>
          </w:rPr>
          <w:t>Bikeability</w:t>
        </w:r>
        <w:proofErr w:type="spellEnd"/>
        <w:r w:rsidR="004353DC" w:rsidRPr="005517C8">
          <w:rPr>
            <w:rStyle w:val="Hyperlink"/>
          </w:rPr>
          <w:t xml:space="preserve"> Resources for Schools webpage</w:t>
        </w:r>
      </w:hyperlink>
      <w:r w:rsidR="004353DC">
        <w:rPr>
          <w:u w:val="single"/>
        </w:rPr>
        <w:t>)</w:t>
      </w:r>
      <w:r w:rsidR="00EC699E" w:rsidRPr="00EC699E">
        <w:t xml:space="preserve">. </w:t>
      </w:r>
    </w:p>
    <w:p w14:paraId="737E41FF" w14:textId="258E6703" w:rsidR="00C077FB" w:rsidRDefault="00EC699E" w:rsidP="00C93980">
      <w:pPr>
        <w:ind w:left="360"/>
      </w:pPr>
      <w:r w:rsidRPr="00EC699E">
        <w:t xml:space="preserve">• All </w:t>
      </w:r>
      <w:r w:rsidR="00AA6043">
        <w:t>Instructors</w:t>
      </w:r>
      <w:r w:rsidRPr="00EC699E">
        <w:t xml:space="preserve"> have </w:t>
      </w:r>
      <w:r w:rsidR="00C077FB">
        <w:t xml:space="preserve">MKCC </w:t>
      </w:r>
      <w:r w:rsidRPr="00EC699E">
        <w:t xml:space="preserve">ID badges that are always carried and shown. </w:t>
      </w:r>
    </w:p>
    <w:p w14:paraId="6D91B0CC" w14:textId="73D94191" w:rsidR="00C077FB" w:rsidRDefault="00EC699E" w:rsidP="00C93980">
      <w:pPr>
        <w:ind w:left="360"/>
      </w:pPr>
      <w:r w:rsidRPr="00EC699E">
        <w:t xml:space="preserve">• All </w:t>
      </w:r>
      <w:r w:rsidR="00871F57">
        <w:t>Instructors</w:t>
      </w:r>
      <w:r w:rsidR="00871F57" w:rsidRPr="00EC699E">
        <w:t xml:space="preserve"> </w:t>
      </w:r>
      <w:r w:rsidRPr="00EC699E">
        <w:t>are First Aid trained.</w:t>
      </w:r>
      <w:r w:rsidR="00C077FB">
        <w:t xml:space="preserve"> However, tr</w:t>
      </w:r>
      <w:r w:rsidRPr="00EC699E">
        <w:t xml:space="preserve">ainers cannot administer </w:t>
      </w:r>
      <w:r w:rsidR="00271616">
        <w:t>First</w:t>
      </w:r>
      <w:r w:rsidRPr="00EC699E">
        <w:t xml:space="preserve"> Aid to children</w:t>
      </w:r>
      <w:r w:rsidR="007426E1">
        <w:t>.</w:t>
      </w:r>
      <w:r w:rsidRPr="00EC699E">
        <w:t xml:space="preserve"> </w:t>
      </w:r>
      <w:r w:rsidR="007426E1">
        <w:t>I</w:t>
      </w:r>
      <w:r w:rsidRPr="00EC699E">
        <w:t>f a situation arises</w:t>
      </w:r>
      <w:r w:rsidR="007426E1">
        <w:t>,</w:t>
      </w:r>
      <w:r w:rsidRPr="00EC699E">
        <w:t xml:space="preserve"> the child will be taken back to school. </w:t>
      </w:r>
    </w:p>
    <w:p w14:paraId="6CA0112C" w14:textId="34DE337E" w:rsidR="00210925" w:rsidRDefault="11718163" w:rsidP="00C93980">
      <w:pPr>
        <w:ind w:left="360"/>
      </w:pPr>
      <w:r>
        <w:t xml:space="preserve">• All training is risk assessed. Instructors will risk assess before and during the training. The generic risk assessment </w:t>
      </w:r>
      <w:r w:rsidR="693FDC0A">
        <w:t>is available to view on our website (</w:t>
      </w:r>
      <w:hyperlink r:id="rId17" w:history="1">
        <w:r w:rsidR="34CB6B51" w:rsidRPr="007D2BF2">
          <w:rPr>
            <w:rStyle w:val="Hyperlink"/>
          </w:rPr>
          <w:t xml:space="preserve">section 4 on the Get Around MK </w:t>
        </w:r>
        <w:proofErr w:type="spellStart"/>
        <w:r w:rsidR="34CB6B51" w:rsidRPr="007D2BF2">
          <w:rPr>
            <w:rStyle w:val="Hyperlink"/>
          </w:rPr>
          <w:t>Bikeability</w:t>
        </w:r>
        <w:proofErr w:type="spellEnd"/>
        <w:r w:rsidR="34CB6B51" w:rsidRPr="007D2BF2">
          <w:rPr>
            <w:rStyle w:val="Hyperlink"/>
          </w:rPr>
          <w:t xml:space="preserve"> Resources for Schools webpage</w:t>
        </w:r>
      </w:hyperlink>
      <w:r w:rsidR="34CB6B51" w:rsidRPr="4ABB99AD">
        <w:rPr>
          <w:u w:val="single"/>
        </w:rPr>
        <w:t>)</w:t>
      </w:r>
      <w:r>
        <w:t xml:space="preserve">. You are welcome to view or copy the site-specific risk assessments completed on the day, but Instructors will retain the original copy. </w:t>
      </w:r>
    </w:p>
    <w:p w14:paraId="687DFE9C" w14:textId="024F9480" w:rsidR="00210925" w:rsidRDefault="00EC699E" w:rsidP="00C93980">
      <w:pPr>
        <w:ind w:left="360"/>
      </w:pPr>
      <w:r w:rsidRPr="00EC699E">
        <w:t xml:space="preserve">• Instructors will provide the riders with hi-vis vests to wear during training. </w:t>
      </w:r>
    </w:p>
    <w:p w14:paraId="6C5A509A" w14:textId="77777777" w:rsidR="00210925" w:rsidRDefault="00EC699E" w:rsidP="00C93980">
      <w:pPr>
        <w:ind w:left="360"/>
      </w:pPr>
      <w:r w:rsidRPr="00EC699E">
        <w:t xml:space="preserve">• Instructors must and will always comply with National Standards guidelines on ratios. </w:t>
      </w:r>
    </w:p>
    <w:p w14:paraId="3D840C93" w14:textId="163B2FFB" w:rsidR="00210925" w:rsidRDefault="00EC699E" w:rsidP="00C93980">
      <w:pPr>
        <w:ind w:left="360"/>
      </w:pPr>
      <w:r w:rsidRPr="00EC699E">
        <w:t xml:space="preserve">o Maximum </w:t>
      </w:r>
      <w:r w:rsidR="00C45724">
        <w:t>six</w:t>
      </w:r>
      <w:r w:rsidRPr="00EC699E">
        <w:t xml:space="preserve"> riders for Level 1 per Instructor </w:t>
      </w:r>
    </w:p>
    <w:p w14:paraId="5B2390C3" w14:textId="77777777" w:rsidR="00CD5BCF" w:rsidRDefault="00EC699E" w:rsidP="00C93980">
      <w:pPr>
        <w:ind w:left="360"/>
      </w:pPr>
      <w:r w:rsidRPr="00EC699E">
        <w:t xml:space="preserve">o Maximum six riders for Level 2 per Instructor </w:t>
      </w:r>
    </w:p>
    <w:p w14:paraId="7B375DC6" w14:textId="77777777" w:rsidR="00CD5BCF" w:rsidRDefault="00EC699E" w:rsidP="00C93980">
      <w:pPr>
        <w:ind w:left="360"/>
      </w:pPr>
      <w:r w:rsidRPr="00EC699E">
        <w:t xml:space="preserve">o Maximum three riders for Level 3 per Instructor </w:t>
      </w:r>
    </w:p>
    <w:p w14:paraId="2DC5618E" w14:textId="77777777" w:rsidR="00C45724" w:rsidRDefault="00EC699E" w:rsidP="00C93980">
      <w:pPr>
        <w:ind w:left="360"/>
      </w:pPr>
      <w:r w:rsidRPr="00EC699E">
        <w:t xml:space="preserve">o Maximum three riders for Learn to Ride per Instructor </w:t>
      </w:r>
    </w:p>
    <w:p w14:paraId="0ED14F58" w14:textId="76AE8C9E" w:rsidR="00C45724" w:rsidRDefault="00EC699E" w:rsidP="00C93980">
      <w:pPr>
        <w:ind w:left="360"/>
      </w:pPr>
      <w:r w:rsidRPr="00EC699E">
        <w:t>For insurance and safety reasons</w:t>
      </w:r>
      <w:r w:rsidR="003031A4">
        <w:t>,</w:t>
      </w:r>
      <w:r w:rsidRPr="00EC699E">
        <w:t xml:space="preserve"> </w:t>
      </w:r>
      <w:r w:rsidR="0044035E">
        <w:t>I</w:t>
      </w:r>
      <w:r w:rsidRPr="00EC699E">
        <w:t xml:space="preserve">nstructors are not permitted to exceed these ratios. In addition, depending on Instructor availability and group sizes, Instructors may request assistance from a school staff member. </w:t>
      </w:r>
    </w:p>
    <w:p w14:paraId="6432387C" w14:textId="563AA071" w:rsidR="00C45724" w:rsidRDefault="00EC699E" w:rsidP="00C93980">
      <w:pPr>
        <w:ind w:left="360"/>
      </w:pPr>
      <w:r w:rsidRPr="00EC699E">
        <w:t xml:space="preserve">• Instructors will assess a rider’s suitability for training, considering all factors including aptitude, behaviour and any medical issues. Every effort is made to accommodate all riders and in all cases an </w:t>
      </w:r>
      <w:r w:rsidR="00C41DC9">
        <w:t>I</w:t>
      </w:r>
      <w:r w:rsidR="004353DC" w:rsidRPr="00EC699E">
        <w:t>nstructor’s</w:t>
      </w:r>
      <w:r w:rsidRPr="00EC699E">
        <w:t xml:space="preserve"> decision is final. </w:t>
      </w:r>
    </w:p>
    <w:p w14:paraId="102FF8E7" w14:textId="77777777" w:rsidR="00D9547C" w:rsidRDefault="00D9547C" w:rsidP="00C93980">
      <w:pPr>
        <w:ind w:left="360"/>
      </w:pPr>
    </w:p>
    <w:p w14:paraId="20CB9B2F" w14:textId="3E0D30EB" w:rsidR="00C45724" w:rsidRPr="00D339A8" w:rsidRDefault="00EC699E" w:rsidP="009F785D">
      <w:pPr>
        <w:pStyle w:val="ListParagraph"/>
        <w:numPr>
          <w:ilvl w:val="0"/>
          <w:numId w:val="5"/>
        </w:numPr>
      </w:pPr>
      <w:r w:rsidRPr="00D339A8">
        <w:rPr>
          <w:b/>
          <w:bCs/>
        </w:rPr>
        <w:t>What we expect from you</w:t>
      </w:r>
      <w:r w:rsidRPr="00D339A8">
        <w:t xml:space="preserve"> </w:t>
      </w:r>
    </w:p>
    <w:p w14:paraId="779389C3" w14:textId="77777777" w:rsidR="00C45724" w:rsidRDefault="00C45724" w:rsidP="00C45724">
      <w:pPr>
        <w:ind w:left="360"/>
      </w:pPr>
      <w:r>
        <w:t xml:space="preserve">Milton Keynes City Council </w:t>
      </w:r>
      <w:r w:rsidR="00EC699E" w:rsidRPr="00EC699E">
        <w:t>invest</w:t>
      </w:r>
      <w:r>
        <w:t xml:space="preserve"> a</w:t>
      </w:r>
      <w:r w:rsidR="00EC699E" w:rsidRPr="00EC699E">
        <w:t xml:space="preserve"> considerable time and resource into delivering cycle training, recognising the health and environmental benefits cycling brings and to promote </w:t>
      </w:r>
      <w:r>
        <w:t xml:space="preserve">active </w:t>
      </w:r>
      <w:r w:rsidR="00EC699E" w:rsidRPr="00EC699E">
        <w:t xml:space="preserve">travel. </w:t>
      </w:r>
    </w:p>
    <w:p w14:paraId="56B26F04" w14:textId="5DAE3AD6" w:rsidR="00CE4AF9" w:rsidRDefault="00EC699E" w:rsidP="00C45724">
      <w:pPr>
        <w:ind w:left="360"/>
      </w:pPr>
      <w:r w:rsidRPr="00EC699E">
        <w:t xml:space="preserve">Whilst </w:t>
      </w:r>
      <w:r w:rsidR="00B42861">
        <w:t xml:space="preserve">we receive grant funding </w:t>
      </w:r>
      <w:r w:rsidR="00CE4AF9">
        <w:t xml:space="preserve">from </w:t>
      </w:r>
      <w:r w:rsidRPr="00EC699E">
        <w:t xml:space="preserve">the Department for Transport, there are significant staffing and resource delivery costs incurred. The training is very </w:t>
      </w:r>
      <w:r w:rsidR="00CE4AF9" w:rsidRPr="00EC699E">
        <w:t>popular,</w:t>
      </w:r>
      <w:r w:rsidRPr="00EC699E">
        <w:t xml:space="preserve"> and </w:t>
      </w:r>
      <w:r w:rsidR="00B42861">
        <w:t>demand is</w:t>
      </w:r>
      <w:r w:rsidR="003A4353">
        <w:t xml:space="preserve"> continually</w:t>
      </w:r>
      <w:r w:rsidR="00B42861">
        <w:t xml:space="preserve"> increasing and </w:t>
      </w:r>
      <w:r w:rsidRPr="00EC699E">
        <w:t xml:space="preserve">because of this we have a responsibility to ensure our training opportunities are maximised. </w:t>
      </w:r>
    </w:p>
    <w:p w14:paraId="4802BC6F" w14:textId="3CF22356" w:rsidR="00A478B1" w:rsidRDefault="00EC699E" w:rsidP="00C45724">
      <w:pPr>
        <w:ind w:left="360"/>
      </w:pPr>
      <w:r w:rsidRPr="00EC699E">
        <w:t xml:space="preserve">• Respond promptly to any contact from your </w:t>
      </w:r>
      <w:r w:rsidR="00C41DC9">
        <w:t>I</w:t>
      </w:r>
      <w:r w:rsidR="00CE4AF9" w:rsidRPr="00EC699E">
        <w:t>nstructor</w:t>
      </w:r>
      <w:r w:rsidRPr="00EC699E">
        <w:t xml:space="preserve"> </w:t>
      </w:r>
      <w:r w:rsidR="00CE4AF9">
        <w:t xml:space="preserve">or coordinator </w:t>
      </w:r>
      <w:r w:rsidRPr="00EC699E">
        <w:t xml:space="preserve">arranging your training. Delays will mean other schools on our waiting list are offered your dates. </w:t>
      </w:r>
    </w:p>
    <w:p w14:paraId="44EDEDD9" w14:textId="77777777" w:rsidR="00A478B1" w:rsidRDefault="00EC699E" w:rsidP="00C45724">
      <w:pPr>
        <w:ind w:left="360"/>
      </w:pPr>
      <w:r w:rsidRPr="00EC699E">
        <w:t xml:space="preserve">• Action the Link email credentials to login to the Bikeability Link system. </w:t>
      </w:r>
    </w:p>
    <w:p w14:paraId="4934FC6C" w14:textId="4D4E0ADC" w:rsidR="007361EF" w:rsidRDefault="00EC699E" w:rsidP="00C45724">
      <w:pPr>
        <w:ind w:left="360"/>
      </w:pPr>
      <w:r w:rsidRPr="00EC699E">
        <w:t xml:space="preserve">• Distribute the </w:t>
      </w:r>
      <w:r w:rsidR="00A478B1">
        <w:t>MKCC</w:t>
      </w:r>
      <w:r w:rsidRPr="00EC699E">
        <w:t xml:space="preserve"> letter to parents/carers in good time (including the booking QR code / URL) for parents to complete consents – we have created a template for </w:t>
      </w:r>
      <w:r w:rsidR="00F065EF" w:rsidRPr="00EC699E">
        <w:t>you,</w:t>
      </w:r>
      <w:r w:rsidRPr="00EC699E">
        <w:t xml:space="preserve"> and you can find this </w:t>
      </w:r>
      <w:r w:rsidR="00F065EF">
        <w:t xml:space="preserve">in </w:t>
      </w:r>
      <w:hyperlink r:id="rId18" w:history="1">
        <w:r w:rsidR="00F065EF" w:rsidRPr="00EC42F5">
          <w:rPr>
            <w:rStyle w:val="Hyperlink"/>
          </w:rPr>
          <w:t xml:space="preserve">section 10 on the Get Around MK </w:t>
        </w:r>
        <w:proofErr w:type="spellStart"/>
        <w:r w:rsidR="00F065EF" w:rsidRPr="00EC42F5">
          <w:rPr>
            <w:rStyle w:val="Hyperlink"/>
          </w:rPr>
          <w:t>Bikeability</w:t>
        </w:r>
        <w:proofErr w:type="spellEnd"/>
        <w:r w:rsidR="00F065EF" w:rsidRPr="00EC42F5">
          <w:rPr>
            <w:rStyle w:val="Hyperlink"/>
          </w:rPr>
          <w:t xml:space="preserve"> Resources for Schools webpage</w:t>
        </w:r>
      </w:hyperlink>
      <w:r w:rsidRPr="00EC699E">
        <w:t xml:space="preserve">. </w:t>
      </w:r>
    </w:p>
    <w:p w14:paraId="5E5045D3" w14:textId="77777777" w:rsidR="007361EF" w:rsidRDefault="00EC699E" w:rsidP="00C45724">
      <w:pPr>
        <w:ind w:left="360"/>
      </w:pPr>
      <w:r w:rsidRPr="00EC699E">
        <w:lastRenderedPageBreak/>
        <w:t xml:space="preserve">• Monitor and chase missing consents from parents/carers and provide support to those who cannot access IT systems by completing on their behalf. </w:t>
      </w:r>
    </w:p>
    <w:p w14:paraId="7DA6DD95" w14:textId="008BB9E2" w:rsidR="007361EF" w:rsidRDefault="00EC699E" w:rsidP="00C45724">
      <w:pPr>
        <w:ind w:left="360"/>
      </w:pPr>
      <w:r w:rsidRPr="00EC699E">
        <w:t xml:space="preserve">• Ensure parent/carer consents include all required characteristics, SEND and medical information that the </w:t>
      </w:r>
      <w:r w:rsidR="00C41DC9">
        <w:t>I</w:t>
      </w:r>
      <w:r w:rsidR="007361EF" w:rsidRPr="00EC699E">
        <w:t>nstructors</w:t>
      </w:r>
      <w:r w:rsidRPr="00EC699E">
        <w:t xml:space="preserve"> need to be aware of and edit consent if there is missing information. </w:t>
      </w:r>
    </w:p>
    <w:p w14:paraId="732325B9" w14:textId="3D40F060" w:rsidR="007361EF" w:rsidRDefault="00EC699E" w:rsidP="00C45724">
      <w:pPr>
        <w:ind w:left="360"/>
      </w:pPr>
      <w:r w:rsidRPr="00EC699E">
        <w:t xml:space="preserve">• Non-riders can only take part in Learn to Ride (not Level 1 / 2 or 3). </w:t>
      </w:r>
    </w:p>
    <w:p w14:paraId="74F11660" w14:textId="580B422A" w:rsidR="007361EF" w:rsidRDefault="00EC699E" w:rsidP="00C45724">
      <w:pPr>
        <w:ind w:left="360"/>
      </w:pPr>
      <w:r w:rsidRPr="00EC699E">
        <w:t>• Four weeks prior to training you must ensure all consents are in place and confirm booked numbers in Link – this is to ensure we are staffed correctly</w:t>
      </w:r>
      <w:r w:rsidR="78447BFE">
        <w:t>,</w:t>
      </w:r>
      <w:r w:rsidRPr="00EC699E">
        <w:t xml:space="preserve"> and ratios are adhered to. Without the above, training will not take place</w:t>
      </w:r>
      <w:r w:rsidR="00F065EF">
        <w:t>.</w:t>
      </w:r>
      <w:r w:rsidRPr="00EC699E">
        <w:t xml:space="preserve"> </w:t>
      </w:r>
    </w:p>
    <w:p w14:paraId="09403786" w14:textId="30B3DAFB" w:rsidR="007361EF" w:rsidRDefault="00EC699E" w:rsidP="00C45724">
      <w:pPr>
        <w:ind w:left="360"/>
      </w:pPr>
      <w:r w:rsidRPr="00EC699E">
        <w:t xml:space="preserve">• Using the group ratios set out in </w:t>
      </w:r>
      <w:hyperlink r:id="rId19" w:history="1">
        <w:r w:rsidR="00F065EF" w:rsidRPr="003F6772">
          <w:rPr>
            <w:rStyle w:val="Hyperlink"/>
          </w:rPr>
          <w:t xml:space="preserve">section 9 on the Get Around MK </w:t>
        </w:r>
        <w:proofErr w:type="spellStart"/>
        <w:r w:rsidR="00F065EF" w:rsidRPr="003F6772">
          <w:rPr>
            <w:rStyle w:val="Hyperlink"/>
          </w:rPr>
          <w:t>Bikeability</w:t>
        </w:r>
        <w:proofErr w:type="spellEnd"/>
        <w:r w:rsidR="00F065EF" w:rsidRPr="003F6772">
          <w:rPr>
            <w:rStyle w:val="Hyperlink"/>
          </w:rPr>
          <w:t xml:space="preserve"> Resources for Schools webpage</w:t>
        </w:r>
      </w:hyperlink>
      <w:r w:rsidRPr="00EC699E">
        <w:t xml:space="preserve">, it is your responsibility to arrange the groups for training. </w:t>
      </w:r>
    </w:p>
    <w:p w14:paraId="0259D73B" w14:textId="654ED41F" w:rsidR="00B96807" w:rsidRDefault="00EC699E" w:rsidP="00C45724">
      <w:pPr>
        <w:ind w:left="360"/>
      </w:pPr>
      <w:r w:rsidRPr="00EC699E">
        <w:t xml:space="preserve">• Please note that any child receiving additional support in the classroom is highly likely to need the same support during cycle training. It is important that early contact is made with </w:t>
      </w:r>
      <w:r w:rsidR="00EB1520">
        <w:t xml:space="preserve">the </w:t>
      </w:r>
      <w:r w:rsidR="00E514D2">
        <w:t>C</w:t>
      </w:r>
      <w:r w:rsidR="00EB1520">
        <w:t xml:space="preserve">oordinator </w:t>
      </w:r>
      <w:r w:rsidR="00B96807">
        <w:t>or</w:t>
      </w:r>
      <w:r w:rsidRPr="00EC699E">
        <w:t xml:space="preserve"> </w:t>
      </w:r>
      <w:r w:rsidR="00C41DC9">
        <w:t>I</w:t>
      </w:r>
      <w:r w:rsidR="00EB1520" w:rsidRPr="00EC699E">
        <w:t>nstructor</w:t>
      </w:r>
      <w:r w:rsidRPr="00EC699E">
        <w:t xml:space="preserve"> to ensure the appropriate level of support is in place. </w:t>
      </w:r>
    </w:p>
    <w:p w14:paraId="044C3646" w14:textId="77DE525E" w:rsidR="00B96807" w:rsidRDefault="00EC699E" w:rsidP="00C45724">
      <w:pPr>
        <w:ind w:left="360"/>
      </w:pPr>
      <w:r w:rsidRPr="00EC699E">
        <w:t xml:space="preserve">• Contact </w:t>
      </w:r>
      <w:r w:rsidR="00B96807">
        <w:t xml:space="preserve">the </w:t>
      </w:r>
      <w:proofErr w:type="spellStart"/>
      <w:r w:rsidR="00B96807">
        <w:t>Bikeability</w:t>
      </w:r>
      <w:proofErr w:type="spellEnd"/>
      <w:r w:rsidRPr="00EC699E">
        <w:t xml:space="preserve"> </w:t>
      </w:r>
      <w:r w:rsidR="00E514D2">
        <w:t>C</w:t>
      </w:r>
      <w:r w:rsidR="00B96807">
        <w:t>oordinator</w:t>
      </w:r>
      <w:r w:rsidRPr="00EC699E">
        <w:t xml:space="preserve"> in advance if you have any concerns about the suitability of a rider to take part. This ensures any issues are resolved beforehand and there are no delays on the day of training. </w:t>
      </w:r>
    </w:p>
    <w:p w14:paraId="61CE34E2" w14:textId="56EDD8DA" w:rsidR="00B96807" w:rsidRDefault="00EC699E" w:rsidP="00C45724">
      <w:pPr>
        <w:ind w:left="360"/>
      </w:pPr>
      <w:r w:rsidRPr="00EC699E">
        <w:t xml:space="preserve">• Please ensure that the group sizes and training dates you commit to are realistic and sustainable. Instructors may suggest amendments to group sizes to ensure the maximum number of riders can be trained in the time available. Instructors are experienced in </w:t>
      </w:r>
      <w:r w:rsidR="00F065EF" w:rsidRPr="00EC699E">
        <w:t>this,</w:t>
      </w:r>
      <w:r w:rsidRPr="00EC699E">
        <w:t xml:space="preserve"> and your co-operation is appreciated. </w:t>
      </w:r>
    </w:p>
    <w:p w14:paraId="41589349" w14:textId="77777777" w:rsidR="00B96807" w:rsidRDefault="00EC699E" w:rsidP="00C45724">
      <w:pPr>
        <w:ind w:left="360"/>
      </w:pPr>
      <w:r w:rsidRPr="00EC699E">
        <w:t xml:space="preserve">• Instructors need to be able to access the school premises in the event of a medical emergency or issue with any child in their care. Please ensure any access codes, entry key fobs etc. are supplied when requested. </w:t>
      </w:r>
    </w:p>
    <w:p w14:paraId="05FAC97E" w14:textId="3ECFB4D1" w:rsidR="00EC699E" w:rsidRDefault="00EC699E" w:rsidP="00C45724">
      <w:pPr>
        <w:ind w:left="360"/>
      </w:pPr>
      <w:r w:rsidRPr="00EC699E">
        <w:t>• Changes to the training schedule caused by other commitments being booked after cycle training cannot be accommodated due to high demand for training. The training is outcome led and delivered in a progressive sequence. Any missed sessions will result in the rider not completing the course.</w:t>
      </w:r>
    </w:p>
    <w:p w14:paraId="3571CC0C" w14:textId="77777777" w:rsidR="00402CA6" w:rsidRDefault="00402CA6" w:rsidP="00C45724">
      <w:pPr>
        <w:ind w:left="360"/>
        <w:rPr>
          <w:b/>
          <w:bCs/>
        </w:rPr>
      </w:pPr>
    </w:p>
    <w:p w14:paraId="1338B5C2" w14:textId="4BB68DFC" w:rsidR="002426A2" w:rsidRPr="00832D2E" w:rsidRDefault="00F065EF" w:rsidP="00C45724">
      <w:pPr>
        <w:ind w:left="360"/>
        <w:rPr>
          <w:b/>
          <w:bCs/>
        </w:rPr>
      </w:pPr>
      <w:r w:rsidRPr="00832D2E">
        <w:rPr>
          <w:b/>
          <w:bCs/>
        </w:rPr>
        <w:t>7</w:t>
      </w:r>
      <w:r w:rsidR="002426A2" w:rsidRPr="00832D2E">
        <w:rPr>
          <w:b/>
          <w:bCs/>
        </w:rPr>
        <w:t xml:space="preserve">. Compliments and complaints </w:t>
      </w:r>
    </w:p>
    <w:p w14:paraId="649CEF2C" w14:textId="77777777" w:rsidR="002426A2" w:rsidRDefault="002426A2" w:rsidP="00C45724">
      <w:pPr>
        <w:ind w:left="360"/>
      </w:pPr>
      <w:r>
        <w:t>We</w:t>
      </w:r>
      <w:r w:rsidRPr="002426A2">
        <w:t xml:space="preserve"> encourage any customer who has a </w:t>
      </w:r>
      <w:r>
        <w:t xml:space="preserve">compliment about our service or a </w:t>
      </w:r>
      <w:r w:rsidRPr="002426A2">
        <w:t xml:space="preserve">concern to first speak to a member of staff in the relevant service area who should try to resolve it. Please email </w:t>
      </w:r>
      <w:hyperlink r:id="rId20" w:history="1">
        <w:r w:rsidRPr="00DF2518">
          <w:rPr>
            <w:rStyle w:val="Hyperlink"/>
          </w:rPr>
          <w:t>cycling@milton-keynes.gov.uk</w:t>
        </w:r>
      </w:hyperlink>
      <w:r>
        <w:t xml:space="preserve"> </w:t>
      </w:r>
      <w:r w:rsidRPr="002426A2">
        <w:t xml:space="preserve"> with your contact details and a member of the team will contact you. </w:t>
      </w:r>
    </w:p>
    <w:p w14:paraId="10683002" w14:textId="2A0CD48A" w:rsidR="008D47AE" w:rsidRDefault="002426A2" w:rsidP="00C45724">
      <w:pPr>
        <w:ind w:left="360"/>
      </w:pPr>
      <w:r w:rsidRPr="002426A2">
        <w:t xml:space="preserve">For further information </w:t>
      </w:r>
      <w:r>
        <w:t xml:space="preserve">about </w:t>
      </w:r>
      <w:r w:rsidRPr="002426A2">
        <w:t xml:space="preserve">Bikeability </w:t>
      </w:r>
      <w:r>
        <w:t xml:space="preserve">training courses </w:t>
      </w:r>
      <w:r w:rsidRPr="002426A2">
        <w:t>in your school</w:t>
      </w:r>
      <w:r w:rsidR="001B5C3B">
        <w:t>,</w:t>
      </w:r>
      <w:r w:rsidRPr="002426A2">
        <w:t xml:space="preserve"> please contact our </w:t>
      </w:r>
      <w:proofErr w:type="spellStart"/>
      <w:r w:rsidR="00FE5D17">
        <w:t>Bikeability</w:t>
      </w:r>
      <w:proofErr w:type="spellEnd"/>
      <w:r w:rsidR="00FE5D17">
        <w:t xml:space="preserve"> </w:t>
      </w:r>
      <w:r w:rsidR="009A57DC">
        <w:t>C</w:t>
      </w:r>
      <w:r>
        <w:t xml:space="preserve">oordinator </w:t>
      </w:r>
      <w:r w:rsidRPr="002426A2">
        <w:t xml:space="preserve">in the first instance, or you can contact The </w:t>
      </w:r>
      <w:r>
        <w:t xml:space="preserve">Transport </w:t>
      </w:r>
      <w:r w:rsidR="008D47AE">
        <w:t>T</w:t>
      </w:r>
      <w:r>
        <w:t xml:space="preserve">eam on </w:t>
      </w:r>
      <w:hyperlink r:id="rId21" w:history="1">
        <w:r w:rsidR="008D47AE" w:rsidRPr="00DF2518">
          <w:rPr>
            <w:rStyle w:val="Hyperlink"/>
          </w:rPr>
          <w:t>cycling@milton-keynes.gov.uk</w:t>
        </w:r>
      </w:hyperlink>
      <w:r w:rsidR="009A57DC">
        <w:t>.</w:t>
      </w:r>
    </w:p>
    <w:p w14:paraId="78CC3AEA" w14:textId="77777777" w:rsidR="008D47AE" w:rsidRDefault="008D47AE" w:rsidP="00C45724">
      <w:pPr>
        <w:ind w:left="360"/>
      </w:pPr>
    </w:p>
    <w:p w14:paraId="7D6E6CB1" w14:textId="77777777" w:rsidR="00402CA6" w:rsidRDefault="00402CA6" w:rsidP="00D9547C">
      <w:pPr>
        <w:ind w:left="360"/>
        <w:rPr>
          <w:b/>
          <w:bCs/>
        </w:rPr>
      </w:pPr>
    </w:p>
    <w:p w14:paraId="6AB20D56" w14:textId="77777777" w:rsidR="00402CA6" w:rsidRDefault="00402CA6" w:rsidP="00D9547C">
      <w:pPr>
        <w:ind w:left="360"/>
        <w:rPr>
          <w:b/>
          <w:bCs/>
        </w:rPr>
      </w:pPr>
    </w:p>
    <w:p w14:paraId="2A5E6A1A" w14:textId="104CBB17" w:rsidR="00832D2E" w:rsidRDefault="00D9547C" w:rsidP="00D9547C">
      <w:pPr>
        <w:ind w:left="360"/>
      </w:pPr>
      <w:r>
        <w:rPr>
          <w:b/>
          <w:bCs/>
        </w:rPr>
        <w:t>8.</w:t>
      </w:r>
      <w:r w:rsidR="002426A2" w:rsidRPr="00D9547C">
        <w:rPr>
          <w:b/>
          <w:bCs/>
        </w:rPr>
        <w:t>GDPR</w:t>
      </w:r>
      <w:r w:rsidR="002426A2" w:rsidRPr="002426A2">
        <w:t xml:space="preserve"> </w:t>
      </w:r>
    </w:p>
    <w:p w14:paraId="658332EF" w14:textId="3E529F8F" w:rsidR="008D47AE" w:rsidRPr="000929D8" w:rsidRDefault="002426A2" w:rsidP="00832D2E">
      <w:pPr>
        <w:ind w:left="360"/>
      </w:pPr>
      <w:r w:rsidRPr="002426A2">
        <w:t xml:space="preserve">Bikeability Data Sharing Agreements </w:t>
      </w:r>
      <w:r w:rsidR="00E06308">
        <w:t xml:space="preserve">can be found on </w:t>
      </w:r>
      <w:hyperlink r:id="rId22" w:history="1">
        <w:r w:rsidR="00E06308" w:rsidRPr="00E70212">
          <w:rPr>
            <w:rStyle w:val="Hyperlink"/>
          </w:rPr>
          <w:t>section 2 on the Get Around MK Bikeability Resources for Schools webpage</w:t>
        </w:r>
      </w:hyperlink>
      <w:r w:rsidR="000929D8" w:rsidRPr="00832D2E">
        <w:rPr>
          <w:u w:val="single"/>
        </w:rPr>
        <w:t xml:space="preserve"> </w:t>
      </w:r>
      <w:r w:rsidR="000929D8" w:rsidRPr="000929D8">
        <w:t>and th</w:t>
      </w:r>
      <w:r w:rsidR="000929D8">
        <w:t>e MKC</w:t>
      </w:r>
      <w:r w:rsidR="000929D8" w:rsidRPr="000929D8">
        <w:t xml:space="preserve"> Council Transport Policy Data Protection Privacy Statement</w:t>
      </w:r>
      <w:r w:rsidR="000929D8">
        <w:t xml:space="preserve">, outlining how </w:t>
      </w:r>
      <w:r w:rsidR="000929D8" w:rsidRPr="000929D8">
        <w:t>we collect and use information about you so that we can provide you with services</w:t>
      </w:r>
      <w:r w:rsidR="000929D8">
        <w:t xml:space="preserve"> can </w:t>
      </w:r>
      <w:r w:rsidR="000929D8" w:rsidRPr="000929D8">
        <w:t xml:space="preserve">be found </w:t>
      </w:r>
      <w:r w:rsidR="000929D8">
        <w:t>here</w:t>
      </w:r>
      <w:r w:rsidR="000929D8" w:rsidRPr="000929D8">
        <w:t> </w:t>
      </w:r>
      <w:hyperlink r:id="rId23" w:tgtFrame="_blank" w:history="1">
        <w:r w:rsidR="000929D8" w:rsidRPr="00832D2E">
          <w:rPr>
            <w:rStyle w:val="Hyperlink"/>
            <w:u w:val="none"/>
          </w:rPr>
          <w:t>www.getaroundmk.org.uk/privacy</w:t>
        </w:r>
      </w:hyperlink>
      <w:r w:rsidR="000929D8" w:rsidRPr="000929D8">
        <w:t> </w:t>
      </w:r>
      <w:r w:rsidRPr="000929D8">
        <w:t xml:space="preserve">. </w:t>
      </w:r>
    </w:p>
    <w:p w14:paraId="133BA397" w14:textId="77777777" w:rsidR="008D47AE" w:rsidRDefault="008D47AE" w:rsidP="00C45724">
      <w:pPr>
        <w:ind w:left="360"/>
      </w:pPr>
    </w:p>
    <w:p w14:paraId="343F960C" w14:textId="26FCCC81" w:rsidR="002426A2" w:rsidRDefault="002426A2" w:rsidP="00C45724">
      <w:pPr>
        <w:ind w:left="360"/>
      </w:pPr>
      <w:r w:rsidRPr="002426A2">
        <w:t xml:space="preserve">Thank you for booking Bikeability in your school and </w:t>
      </w:r>
      <w:r w:rsidR="00F73034">
        <w:t>working with us to enable more children to cycle. W</w:t>
      </w:r>
      <w:r w:rsidRPr="002426A2">
        <w:t>e very much look forward to working with you</w:t>
      </w:r>
      <w:r w:rsidR="000929D8">
        <w:t xml:space="preserve">. </w:t>
      </w:r>
    </w:p>
    <w:p w14:paraId="643F848F" w14:textId="77777777" w:rsidR="005F4326" w:rsidRPr="00EA49DB" w:rsidRDefault="005F4326" w:rsidP="0047751B">
      <w:pPr>
        <w:ind w:left="360"/>
      </w:pPr>
    </w:p>
    <w:sectPr w:rsidR="005F4326" w:rsidRPr="00EA49DB">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FD6C" w14:textId="77777777" w:rsidR="008F1B03" w:rsidRDefault="008F1B03" w:rsidP="00D339A8">
      <w:pPr>
        <w:spacing w:after="0" w:line="240" w:lineRule="auto"/>
      </w:pPr>
      <w:r>
        <w:separator/>
      </w:r>
    </w:p>
  </w:endnote>
  <w:endnote w:type="continuationSeparator" w:id="0">
    <w:p w14:paraId="4F5328EB" w14:textId="77777777" w:rsidR="008F1B03" w:rsidRDefault="008F1B03" w:rsidP="00D3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324733"/>
      <w:docPartObj>
        <w:docPartGallery w:val="Page Numbers (Bottom of Page)"/>
        <w:docPartUnique/>
      </w:docPartObj>
    </w:sdtPr>
    <w:sdtEndPr>
      <w:rPr>
        <w:noProof/>
      </w:rPr>
    </w:sdtEndPr>
    <w:sdtContent>
      <w:p w14:paraId="44E33902" w14:textId="2027095F" w:rsidR="00D339A8" w:rsidRDefault="00637A39">
        <w:pPr>
          <w:pStyle w:val="Footer"/>
          <w:jc w:val="center"/>
        </w:pPr>
        <w:r w:rsidRPr="00F53A9D">
          <w:rPr>
            <w:noProof/>
          </w:rPr>
          <w:drawing>
            <wp:anchor distT="0" distB="0" distL="114300" distR="114300" simplePos="0" relativeHeight="251660290" behindDoc="0" locked="0" layoutInCell="1" allowOverlap="1" wp14:anchorId="7C17929C" wp14:editId="26B22B3D">
              <wp:simplePos x="0" y="0"/>
              <wp:positionH relativeFrom="column">
                <wp:posOffset>1175113</wp:posOffset>
              </wp:positionH>
              <wp:positionV relativeFrom="paragraph">
                <wp:posOffset>4445</wp:posOffset>
              </wp:positionV>
              <wp:extent cx="957943" cy="627618"/>
              <wp:effectExtent l="0" t="0" r="0" b="1270"/>
              <wp:wrapNone/>
              <wp:docPr id="99683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34268" name=""/>
                      <pic:cNvPicPr/>
                    </pic:nvPicPr>
                    <pic:blipFill>
                      <a:blip r:embed="rId1">
                        <a:extLst>
                          <a:ext uri="{28A0092B-C50C-407E-A947-70E740481C1C}">
                            <a14:useLocalDpi xmlns:a14="http://schemas.microsoft.com/office/drawing/2010/main" val="0"/>
                          </a:ext>
                        </a:extLst>
                      </a:blip>
                      <a:stretch>
                        <a:fillRect/>
                      </a:stretch>
                    </pic:blipFill>
                    <pic:spPr>
                      <a:xfrm>
                        <a:off x="0" y="0"/>
                        <a:ext cx="957943" cy="627618"/>
                      </a:xfrm>
                      <a:prstGeom prst="rect">
                        <a:avLst/>
                      </a:prstGeom>
                    </pic:spPr>
                  </pic:pic>
                </a:graphicData>
              </a:graphic>
              <wp14:sizeRelH relativeFrom="page">
                <wp14:pctWidth>0</wp14:pctWidth>
              </wp14:sizeRelH>
              <wp14:sizeRelV relativeFrom="page">
                <wp14:pctHeight>0</wp14:pctHeight>
              </wp14:sizeRelV>
            </wp:anchor>
          </w:drawing>
        </w:r>
        <w:r w:rsidRPr="00637A39">
          <w:rPr>
            <w:noProof/>
          </w:rPr>
          <w:drawing>
            <wp:anchor distT="0" distB="0" distL="114300" distR="114300" simplePos="0" relativeHeight="251659266" behindDoc="0" locked="0" layoutInCell="1" allowOverlap="1" wp14:anchorId="6C5BF9E8" wp14:editId="3CA00089">
              <wp:simplePos x="0" y="0"/>
              <wp:positionH relativeFrom="margin">
                <wp:align>left</wp:align>
              </wp:positionH>
              <wp:positionV relativeFrom="paragraph">
                <wp:posOffset>-38735</wp:posOffset>
              </wp:positionV>
              <wp:extent cx="1137557" cy="765560"/>
              <wp:effectExtent l="0" t="0" r="5715" b="0"/>
              <wp:wrapNone/>
              <wp:docPr id="176954513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45130" name="Picture 1" descr="A logo with text on i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37557" cy="765560"/>
                      </a:xfrm>
                      <a:prstGeom prst="rect">
                        <a:avLst/>
                      </a:prstGeom>
                    </pic:spPr>
                  </pic:pic>
                </a:graphicData>
              </a:graphic>
              <wp14:sizeRelH relativeFrom="page">
                <wp14:pctWidth>0</wp14:pctWidth>
              </wp14:sizeRelH>
              <wp14:sizeRelV relativeFrom="page">
                <wp14:pctHeight>0</wp14:pctHeight>
              </wp14:sizeRelV>
            </wp:anchor>
          </w:drawing>
        </w:r>
        <w:r w:rsidR="00D339A8">
          <w:fldChar w:fldCharType="begin"/>
        </w:r>
        <w:r w:rsidR="00D339A8">
          <w:instrText xml:space="preserve"> PAGE   \* MERGEFORMAT </w:instrText>
        </w:r>
        <w:r w:rsidR="00D339A8">
          <w:fldChar w:fldCharType="separate"/>
        </w:r>
        <w:r w:rsidR="00D339A8">
          <w:rPr>
            <w:noProof/>
          </w:rPr>
          <w:t>2</w:t>
        </w:r>
        <w:r w:rsidR="00D339A8">
          <w:rPr>
            <w:noProof/>
          </w:rPr>
          <w:fldChar w:fldCharType="end"/>
        </w:r>
      </w:p>
    </w:sdtContent>
  </w:sdt>
  <w:p w14:paraId="16EF3E20" w14:textId="1F713E9C" w:rsidR="00D339A8" w:rsidRDefault="00D339A8" w:rsidP="00F53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0694" w14:textId="77777777" w:rsidR="008F1B03" w:rsidRDefault="008F1B03" w:rsidP="00D339A8">
      <w:pPr>
        <w:spacing w:after="0" w:line="240" w:lineRule="auto"/>
      </w:pPr>
      <w:r>
        <w:separator/>
      </w:r>
    </w:p>
  </w:footnote>
  <w:footnote w:type="continuationSeparator" w:id="0">
    <w:p w14:paraId="1AFF2BF3" w14:textId="77777777" w:rsidR="008F1B03" w:rsidRDefault="008F1B03" w:rsidP="00D3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0F84" w14:textId="27AD950D" w:rsidR="005E4DE1" w:rsidRDefault="00586408">
    <w:pPr>
      <w:pStyle w:val="Header"/>
    </w:pPr>
    <w:r>
      <w:rPr>
        <w:noProof/>
      </w:rPr>
      <w:drawing>
        <wp:anchor distT="0" distB="0" distL="114300" distR="114300" simplePos="0" relativeHeight="251658242" behindDoc="1" locked="0" layoutInCell="1" allowOverlap="1" wp14:anchorId="3A65C117" wp14:editId="298DAD64">
          <wp:simplePos x="0" y="0"/>
          <wp:positionH relativeFrom="margin">
            <wp:align>right</wp:align>
          </wp:positionH>
          <wp:positionV relativeFrom="paragraph">
            <wp:posOffset>-215628</wp:posOffset>
          </wp:positionV>
          <wp:extent cx="1968500" cy="473075"/>
          <wp:effectExtent l="0" t="0" r="0" b="3175"/>
          <wp:wrapTight wrapText="bothSides">
            <wp:wrapPolygon edited="0">
              <wp:start x="0" y="0"/>
              <wp:lineTo x="0" y="20875"/>
              <wp:lineTo x="21321" y="20875"/>
              <wp:lineTo x="21321" y="0"/>
              <wp:lineTo x="0" y="0"/>
            </wp:wrapPolygon>
          </wp:wrapTight>
          <wp:docPr id="991751843" name="drawing"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51843" name="drawing"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68500" cy="473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2AE7CF2D" wp14:editId="6E287CBD">
          <wp:simplePos x="0" y="0"/>
          <wp:positionH relativeFrom="column">
            <wp:posOffset>788760</wp:posOffset>
          </wp:positionH>
          <wp:positionV relativeFrom="paragraph">
            <wp:posOffset>-406400</wp:posOffset>
          </wp:positionV>
          <wp:extent cx="723900" cy="867410"/>
          <wp:effectExtent l="0" t="0" r="0" b="8890"/>
          <wp:wrapTight wrapText="bothSides">
            <wp:wrapPolygon edited="0">
              <wp:start x="0" y="0"/>
              <wp:lineTo x="0" y="21347"/>
              <wp:lineTo x="21032" y="21347"/>
              <wp:lineTo x="21032" y="0"/>
              <wp:lineTo x="0" y="0"/>
            </wp:wrapPolygon>
          </wp:wrapTight>
          <wp:docPr id="89092157" name="drawing" descr="A group of colorful stic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2157" name="drawing" descr="A group of colorful stick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23900" cy="867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E74D4A7" wp14:editId="7AB24C73">
          <wp:simplePos x="0" y="0"/>
          <wp:positionH relativeFrom="leftMargin">
            <wp:posOffset>723356</wp:posOffset>
          </wp:positionH>
          <wp:positionV relativeFrom="paragraph">
            <wp:posOffset>-342900</wp:posOffset>
          </wp:positionV>
          <wp:extent cx="903605" cy="803910"/>
          <wp:effectExtent l="0" t="0" r="0" b="0"/>
          <wp:wrapTight wrapText="bothSides">
            <wp:wrapPolygon edited="0">
              <wp:start x="0" y="0"/>
              <wp:lineTo x="0" y="20986"/>
              <wp:lineTo x="20947" y="20986"/>
              <wp:lineTo x="20947" y="0"/>
              <wp:lineTo x="0" y="0"/>
            </wp:wrapPolygon>
          </wp:wrapTight>
          <wp:docPr id="1349295727" name="drawi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95727" name="drawing" descr="A close-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903605" cy="803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C46"/>
    <w:multiLevelType w:val="hybridMultilevel"/>
    <w:tmpl w:val="14D82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277D6C"/>
    <w:multiLevelType w:val="hybridMultilevel"/>
    <w:tmpl w:val="3A146C86"/>
    <w:lvl w:ilvl="0" w:tplc="A072D244">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B42E60"/>
    <w:multiLevelType w:val="hybridMultilevel"/>
    <w:tmpl w:val="AE125A6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61AE0F43"/>
    <w:multiLevelType w:val="hybridMultilevel"/>
    <w:tmpl w:val="D96C9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DB047F"/>
    <w:multiLevelType w:val="hybridMultilevel"/>
    <w:tmpl w:val="393C0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56149687">
    <w:abstractNumId w:val="3"/>
  </w:num>
  <w:num w:numId="2" w16cid:durableId="1167357232">
    <w:abstractNumId w:val="0"/>
  </w:num>
  <w:num w:numId="3" w16cid:durableId="1994678638">
    <w:abstractNumId w:val="4"/>
  </w:num>
  <w:num w:numId="4" w16cid:durableId="1417633669">
    <w:abstractNumId w:val="2"/>
  </w:num>
  <w:num w:numId="5" w16cid:durableId="200281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95"/>
    <w:rsid w:val="00006E27"/>
    <w:rsid w:val="00063A1D"/>
    <w:rsid w:val="000929D8"/>
    <w:rsid w:val="00092DF7"/>
    <w:rsid w:val="0009631F"/>
    <w:rsid w:val="000A3645"/>
    <w:rsid w:val="000C4093"/>
    <w:rsid w:val="000D5A1C"/>
    <w:rsid w:val="000F0B0A"/>
    <w:rsid w:val="00131EA4"/>
    <w:rsid w:val="00144FF6"/>
    <w:rsid w:val="00166F76"/>
    <w:rsid w:val="001804B1"/>
    <w:rsid w:val="0018518F"/>
    <w:rsid w:val="00194F94"/>
    <w:rsid w:val="00197C8F"/>
    <w:rsid w:val="00197FDD"/>
    <w:rsid w:val="001B30B5"/>
    <w:rsid w:val="001B5C3B"/>
    <w:rsid w:val="001C32AF"/>
    <w:rsid w:val="001E05D3"/>
    <w:rsid w:val="001E59BE"/>
    <w:rsid w:val="001F7DEC"/>
    <w:rsid w:val="00210925"/>
    <w:rsid w:val="0023044E"/>
    <w:rsid w:val="002426A2"/>
    <w:rsid w:val="002517C6"/>
    <w:rsid w:val="00255933"/>
    <w:rsid w:val="00256EDB"/>
    <w:rsid w:val="00271616"/>
    <w:rsid w:val="00272BE9"/>
    <w:rsid w:val="002A17D4"/>
    <w:rsid w:val="002A553C"/>
    <w:rsid w:val="002B05D7"/>
    <w:rsid w:val="002E50CC"/>
    <w:rsid w:val="002E6783"/>
    <w:rsid w:val="002F08E5"/>
    <w:rsid w:val="002F173E"/>
    <w:rsid w:val="003013CC"/>
    <w:rsid w:val="003031A4"/>
    <w:rsid w:val="00324425"/>
    <w:rsid w:val="003252B1"/>
    <w:rsid w:val="00343F63"/>
    <w:rsid w:val="0034796D"/>
    <w:rsid w:val="00373203"/>
    <w:rsid w:val="00382EBD"/>
    <w:rsid w:val="003A4353"/>
    <w:rsid w:val="003F00D3"/>
    <w:rsid w:val="003F3BB9"/>
    <w:rsid w:val="003F6772"/>
    <w:rsid w:val="003F6F81"/>
    <w:rsid w:val="00401AB6"/>
    <w:rsid w:val="00402CA6"/>
    <w:rsid w:val="00412C87"/>
    <w:rsid w:val="004353DC"/>
    <w:rsid w:val="0044035E"/>
    <w:rsid w:val="0047751B"/>
    <w:rsid w:val="004D37BC"/>
    <w:rsid w:val="004D534E"/>
    <w:rsid w:val="004D5356"/>
    <w:rsid w:val="004F5D1E"/>
    <w:rsid w:val="005219BE"/>
    <w:rsid w:val="005227E8"/>
    <w:rsid w:val="005336B1"/>
    <w:rsid w:val="00541554"/>
    <w:rsid w:val="005517C8"/>
    <w:rsid w:val="005631DF"/>
    <w:rsid w:val="00572CBE"/>
    <w:rsid w:val="0057338F"/>
    <w:rsid w:val="00577BB7"/>
    <w:rsid w:val="00580A57"/>
    <w:rsid w:val="00586408"/>
    <w:rsid w:val="005A174A"/>
    <w:rsid w:val="005B0860"/>
    <w:rsid w:val="005D6996"/>
    <w:rsid w:val="005E4DE1"/>
    <w:rsid w:val="005F4326"/>
    <w:rsid w:val="00637A39"/>
    <w:rsid w:val="0066401D"/>
    <w:rsid w:val="00665ABE"/>
    <w:rsid w:val="006818DB"/>
    <w:rsid w:val="00683C32"/>
    <w:rsid w:val="00690A92"/>
    <w:rsid w:val="006B6650"/>
    <w:rsid w:val="006E0999"/>
    <w:rsid w:val="006E1EF7"/>
    <w:rsid w:val="006F2779"/>
    <w:rsid w:val="006F2980"/>
    <w:rsid w:val="00722BE6"/>
    <w:rsid w:val="00723212"/>
    <w:rsid w:val="007326EA"/>
    <w:rsid w:val="007361EF"/>
    <w:rsid w:val="007426E1"/>
    <w:rsid w:val="00754851"/>
    <w:rsid w:val="00756769"/>
    <w:rsid w:val="00761FCF"/>
    <w:rsid w:val="00781A46"/>
    <w:rsid w:val="0079159B"/>
    <w:rsid w:val="007B05C3"/>
    <w:rsid w:val="007C5B73"/>
    <w:rsid w:val="007D2BF2"/>
    <w:rsid w:val="008130E1"/>
    <w:rsid w:val="0082685E"/>
    <w:rsid w:val="00832D2E"/>
    <w:rsid w:val="00847A2D"/>
    <w:rsid w:val="0085006B"/>
    <w:rsid w:val="00871F57"/>
    <w:rsid w:val="0087739F"/>
    <w:rsid w:val="008948E2"/>
    <w:rsid w:val="008A7B54"/>
    <w:rsid w:val="008B759E"/>
    <w:rsid w:val="008C3BFC"/>
    <w:rsid w:val="008D47AE"/>
    <w:rsid w:val="008F1B03"/>
    <w:rsid w:val="00921812"/>
    <w:rsid w:val="00937506"/>
    <w:rsid w:val="00945E95"/>
    <w:rsid w:val="00993435"/>
    <w:rsid w:val="009A57DC"/>
    <w:rsid w:val="009E0F1E"/>
    <w:rsid w:val="009F785D"/>
    <w:rsid w:val="00A2725F"/>
    <w:rsid w:val="00A32CAB"/>
    <w:rsid w:val="00A338E7"/>
    <w:rsid w:val="00A478B1"/>
    <w:rsid w:val="00A50C78"/>
    <w:rsid w:val="00A7110A"/>
    <w:rsid w:val="00AA1938"/>
    <w:rsid w:val="00AA4155"/>
    <w:rsid w:val="00AA6043"/>
    <w:rsid w:val="00AB1794"/>
    <w:rsid w:val="00AD0A49"/>
    <w:rsid w:val="00AE295A"/>
    <w:rsid w:val="00AE2ADB"/>
    <w:rsid w:val="00AF4DC6"/>
    <w:rsid w:val="00B1043C"/>
    <w:rsid w:val="00B11428"/>
    <w:rsid w:val="00B14F74"/>
    <w:rsid w:val="00B1711E"/>
    <w:rsid w:val="00B37652"/>
    <w:rsid w:val="00B407E0"/>
    <w:rsid w:val="00B42861"/>
    <w:rsid w:val="00B6396E"/>
    <w:rsid w:val="00B72AF6"/>
    <w:rsid w:val="00B75ED9"/>
    <w:rsid w:val="00B77D71"/>
    <w:rsid w:val="00B9458D"/>
    <w:rsid w:val="00B96807"/>
    <w:rsid w:val="00BA7CAD"/>
    <w:rsid w:val="00BB1A27"/>
    <w:rsid w:val="00BD2234"/>
    <w:rsid w:val="00BF4A88"/>
    <w:rsid w:val="00C077FB"/>
    <w:rsid w:val="00C07E2E"/>
    <w:rsid w:val="00C156CB"/>
    <w:rsid w:val="00C33EEE"/>
    <w:rsid w:val="00C41DC9"/>
    <w:rsid w:val="00C45724"/>
    <w:rsid w:val="00C55642"/>
    <w:rsid w:val="00C6312A"/>
    <w:rsid w:val="00C72A5F"/>
    <w:rsid w:val="00C74815"/>
    <w:rsid w:val="00C74919"/>
    <w:rsid w:val="00C93980"/>
    <w:rsid w:val="00C95883"/>
    <w:rsid w:val="00C97691"/>
    <w:rsid w:val="00CD5458"/>
    <w:rsid w:val="00CD5BCF"/>
    <w:rsid w:val="00CE4AF9"/>
    <w:rsid w:val="00D15284"/>
    <w:rsid w:val="00D22C9D"/>
    <w:rsid w:val="00D2446A"/>
    <w:rsid w:val="00D27A63"/>
    <w:rsid w:val="00D339A8"/>
    <w:rsid w:val="00D63CE3"/>
    <w:rsid w:val="00D67D22"/>
    <w:rsid w:val="00D8022B"/>
    <w:rsid w:val="00D81030"/>
    <w:rsid w:val="00D9547C"/>
    <w:rsid w:val="00DB4577"/>
    <w:rsid w:val="00DD5008"/>
    <w:rsid w:val="00DE065B"/>
    <w:rsid w:val="00E06308"/>
    <w:rsid w:val="00E13340"/>
    <w:rsid w:val="00E251CC"/>
    <w:rsid w:val="00E41701"/>
    <w:rsid w:val="00E4566E"/>
    <w:rsid w:val="00E46E20"/>
    <w:rsid w:val="00E514D2"/>
    <w:rsid w:val="00E61A53"/>
    <w:rsid w:val="00E63689"/>
    <w:rsid w:val="00E70212"/>
    <w:rsid w:val="00EA49DB"/>
    <w:rsid w:val="00EA770D"/>
    <w:rsid w:val="00EB1520"/>
    <w:rsid w:val="00EB2F80"/>
    <w:rsid w:val="00EB6C42"/>
    <w:rsid w:val="00EC42F5"/>
    <w:rsid w:val="00EC4D0C"/>
    <w:rsid w:val="00EC699E"/>
    <w:rsid w:val="00EE7CCB"/>
    <w:rsid w:val="00EF007C"/>
    <w:rsid w:val="00EF0BE8"/>
    <w:rsid w:val="00F03513"/>
    <w:rsid w:val="00F065EF"/>
    <w:rsid w:val="00F070FD"/>
    <w:rsid w:val="00F120F9"/>
    <w:rsid w:val="00F17CC5"/>
    <w:rsid w:val="00F21718"/>
    <w:rsid w:val="00F40E8C"/>
    <w:rsid w:val="00F53A9D"/>
    <w:rsid w:val="00F73034"/>
    <w:rsid w:val="00F77CBE"/>
    <w:rsid w:val="00FB4705"/>
    <w:rsid w:val="00FC3510"/>
    <w:rsid w:val="00FC4838"/>
    <w:rsid w:val="00FC5ACA"/>
    <w:rsid w:val="00FD385D"/>
    <w:rsid w:val="00FE5D17"/>
    <w:rsid w:val="00FF1461"/>
    <w:rsid w:val="01150C1B"/>
    <w:rsid w:val="0C62A6BC"/>
    <w:rsid w:val="0E021D8B"/>
    <w:rsid w:val="0EF0DD04"/>
    <w:rsid w:val="11718163"/>
    <w:rsid w:val="1508475F"/>
    <w:rsid w:val="15F93FCB"/>
    <w:rsid w:val="183A7FC4"/>
    <w:rsid w:val="1E052167"/>
    <w:rsid w:val="1F7F50E8"/>
    <w:rsid w:val="233F7B7F"/>
    <w:rsid w:val="27FF2696"/>
    <w:rsid w:val="3051DA8C"/>
    <w:rsid w:val="31205151"/>
    <w:rsid w:val="34CB6B51"/>
    <w:rsid w:val="35F3EA45"/>
    <w:rsid w:val="36FA8846"/>
    <w:rsid w:val="3CE1B072"/>
    <w:rsid w:val="42335B32"/>
    <w:rsid w:val="435F6354"/>
    <w:rsid w:val="48B40151"/>
    <w:rsid w:val="48F9ABCB"/>
    <w:rsid w:val="4ABB99AD"/>
    <w:rsid w:val="4AFF964E"/>
    <w:rsid w:val="4CDA6948"/>
    <w:rsid w:val="4E648AFD"/>
    <w:rsid w:val="52DC692D"/>
    <w:rsid w:val="558B94EE"/>
    <w:rsid w:val="55C89D33"/>
    <w:rsid w:val="56999F2F"/>
    <w:rsid w:val="58B98E20"/>
    <w:rsid w:val="5A54855A"/>
    <w:rsid w:val="5FA1FCFC"/>
    <w:rsid w:val="60D65055"/>
    <w:rsid w:val="6375AD0A"/>
    <w:rsid w:val="640C19F4"/>
    <w:rsid w:val="65557845"/>
    <w:rsid w:val="66ACF53E"/>
    <w:rsid w:val="67602E68"/>
    <w:rsid w:val="686D28D9"/>
    <w:rsid w:val="693FDC0A"/>
    <w:rsid w:val="69DA05F8"/>
    <w:rsid w:val="6B63F100"/>
    <w:rsid w:val="6C4E8337"/>
    <w:rsid w:val="6E51AFB5"/>
    <w:rsid w:val="6F8DD4D1"/>
    <w:rsid w:val="702CEA29"/>
    <w:rsid w:val="7476FA18"/>
    <w:rsid w:val="74910333"/>
    <w:rsid w:val="78447BFE"/>
    <w:rsid w:val="7ACC6272"/>
    <w:rsid w:val="7D39BC4F"/>
    <w:rsid w:val="7DDB8DF3"/>
    <w:rsid w:val="7DF83843"/>
    <w:rsid w:val="7F477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58415"/>
  <w15:chartTrackingRefBased/>
  <w15:docId w15:val="{9B726B0B-C883-47E7-9F0C-EBA70BAD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E95"/>
    <w:pPr>
      <w:ind w:left="720"/>
      <w:contextualSpacing/>
    </w:pPr>
  </w:style>
  <w:style w:type="character" w:styleId="Hyperlink">
    <w:name w:val="Hyperlink"/>
    <w:basedOn w:val="DefaultParagraphFont"/>
    <w:uiPriority w:val="99"/>
    <w:unhideWhenUsed/>
    <w:rsid w:val="00B14F74"/>
    <w:rPr>
      <w:color w:val="0000FF"/>
      <w:u w:val="single"/>
    </w:rPr>
  </w:style>
  <w:style w:type="character" w:styleId="UnresolvedMention">
    <w:name w:val="Unresolved Mention"/>
    <w:basedOn w:val="DefaultParagraphFont"/>
    <w:uiPriority w:val="99"/>
    <w:semiHidden/>
    <w:unhideWhenUsed/>
    <w:rsid w:val="005A174A"/>
    <w:rPr>
      <w:color w:val="605E5C"/>
      <w:shd w:val="clear" w:color="auto" w:fill="E1DFDD"/>
    </w:rPr>
  </w:style>
  <w:style w:type="character" w:styleId="FollowedHyperlink">
    <w:name w:val="FollowedHyperlink"/>
    <w:basedOn w:val="DefaultParagraphFont"/>
    <w:uiPriority w:val="99"/>
    <w:semiHidden/>
    <w:unhideWhenUsed/>
    <w:rsid w:val="00FB4705"/>
    <w:rPr>
      <w:color w:val="954F72" w:themeColor="followedHyperlink"/>
      <w:u w:val="single"/>
    </w:rPr>
  </w:style>
  <w:style w:type="table" w:styleId="TableGrid">
    <w:name w:val="Table Grid"/>
    <w:basedOn w:val="TableNormal"/>
    <w:uiPriority w:val="39"/>
    <w:rsid w:val="00D81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3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9A8"/>
  </w:style>
  <w:style w:type="paragraph" w:styleId="Footer">
    <w:name w:val="footer"/>
    <w:basedOn w:val="Normal"/>
    <w:link w:val="FooterChar"/>
    <w:uiPriority w:val="99"/>
    <w:unhideWhenUsed/>
    <w:rsid w:val="00D33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taroundmk.org.uk/cycling/skills-training/bikeability-for-schools" TargetMode="External"/><Relationship Id="rId18" Type="http://schemas.openxmlformats.org/officeDocument/2006/relationships/hyperlink" Target="https://getaroundmk.org.uk/cycling/skills-training/bikeability-for-schoo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ycling@milton-keynes.gov.uk" TargetMode="External"/><Relationship Id="rId7" Type="http://schemas.openxmlformats.org/officeDocument/2006/relationships/settings" Target="settings.xml"/><Relationship Id="rId12" Type="http://schemas.openxmlformats.org/officeDocument/2006/relationships/hyperlink" Target="https://getaroundmk.org.uk/cycling/skills-training" TargetMode="External"/><Relationship Id="rId17" Type="http://schemas.openxmlformats.org/officeDocument/2006/relationships/hyperlink" Target="https://getaroundmk.org.uk/cycling/skills-training/bikeability-for-school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etaroundmk.org.uk/cycling/skills-training/bikeability-for-schools" TargetMode="External"/><Relationship Id="rId20" Type="http://schemas.openxmlformats.org/officeDocument/2006/relationships/hyperlink" Target="mailto:cycling@milton-keyne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keability.org.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etaroundmk.org.uk/cycling/skills-training/bikeability-for-schools" TargetMode="External"/><Relationship Id="rId23" Type="http://schemas.openxmlformats.org/officeDocument/2006/relationships/hyperlink" Target="https://www.getaroundmk.org.uk/privacy" TargetMode="External"/><Relationship Id="rId10" Type="http://schemas.openxmlformats.org/officeDocument/2006/relationships/endnotes" Target="endnotes.xml"/><Relationship Id="rId19" Type="http://schemas.openxmlformats.org/officeDocument/2006/relationships/hyperlink" Target="https://getaroundmk.org.uk/cycling/skills-training/bikeability-for-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taroundmk.org.uk/cycling/skills-training/bikeability-for-schools" TargetMode="External"/><Relationship Id="rId22" Type="http://schemas.openxmlformats.org/officeDocument/2006/relationships/hyperlink" Target="https://getaroundmk.org.uk/cycling/skills-training/bikeability-for-school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7577A87E38CD0A43A2259DE39292CB85" ma:contentTypeVersion="10" ma:contentTypeDescription="MKC Branded Word Template Document" ma:contentTypeScope="" ma:versionID="c953361e572770fa5602c84daa51ed16">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109D8-4DD4-42F1-9F00-5DD352F870FB}">
  <ds:schemaRefs>
    <ds:schemaRef ds:uri="Microsoft.SharePoint.Taxonomy.ContentTypeSync"/>
  </ds:schemaRefs>
</ds:datastoreItem>
</file>

<file path=customXml/itemProps2.xml><?xml version="1.0" encoding="utf-8"?>
<ds:datastoreItem xmlns:ds="http://schemas.openxmlformats.org/officeDocument/2006/customXml" ds:itemID="{ACBF75DA-EE23-4F46-A372-301134C1C2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748E01-BD29-4A8D-90B7-D959AF920D9E}">
  <ds:schemaRefs>
    <ds:schemaRef ds:uri="http://schemas.microsoft.com/sharepoint/v3/contenttype/forms"/>
  </ds:schemaRefs>
</ds:datastoreItem>
</file>

<file path=customXml/itemProps4.xml><?xml version="1.0" encoding="utf-8"?>
<ds:datastoreItem xmlns:ds="http://schemas.openxmlformats.org/officeDocument/2006/customXml" ds:itemID="{F8A8D7F5-0A4C-490B-8FC1-F5B633D96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2492</Words>
  <Characters>13359</Characters>
  <Application>Microsoft Office Word</Application>
  <DocSecurity>0</DocSecurity>
  <Lines>272</Lines>
  <Paragraphs>166</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Roche</dc:creator>
  <cp:keywords/>
  <dc:description/>
  <cp:lastModifiedBy>Raeesa Chowdhury</cp:lastModifiedBy>
  <cp:revision>197</cp:revision>
  <dcterms:created xsi:type="dcterms:W3CDTF">2025-08-27T09:44:00Z</dcterms:created>
  <dcterms:modified xsi:type="dcterms:W3CDTF">2026-01-23T12:20:00Z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0x010100073DBBF460B4694388C550D7D3B13999007577A87E38CD0A43A2259DE39292CB85</vt:lpwstr>
  </property>
</Properties>
</file>