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3050" w14:textId="7B8B998E" w:rsidR="00BA5AA3" w:rsidRDefault="00BA5AA3" w:rsidP="00BA5AA3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5C5C5C"/>
          <w:sz w:val="27"/>
          <w:szCs w:val="27"/>
        </w:rPr>
      </w:pPr>
      <w:r>
        <w:rPr>
          <w:rFonts w:ascii="Arial" w:hAnsi="Arial"/>
          <w:color w:val="5C5C5C"/>
          <w:sz w:val="27"/>
          <w:szCs w:val="27"/>
        </w:rPr>
        <w:t>Картка «MK Move» пропонує проїзні квитки на 1, 7 і 28 днів, а також має гаманець для оплати окремих поїздок. Тож ви можете внести гроші на картку перед поїздкою й вказати водію місце призначення, щоб не гратися з рештою!</w:t>
      </w:r>
    </w:p>
    <w:p w14:paraId="439935E5" w14:textId="452232C4" w:rsidR="00BA5AA3" w:rsidRDefault="00BA5AA3" w:rsidP="00BA5AA3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5C5C5C"/>
          <w:sz w:val="27"/>
          <w:szCs w:val="27"/>
        </w:rPr>
      </w:pPr>
      <w:r>
        <w:rPr>
          <w:rFonts w:ascii="Arial" w:hAnsi="Arial"/>
          <w:color w:val="5C5C5C"/>
          <w:sz w:val="27"/>
          <w:szCs w:val="27"/>
        </w:rPr>
        <w:t>Відгуки й повідомлення надсилайте до групи MK Move за адресою: </w:t>
      </w:r>
      <w:r>
        <w:rPr>
          <w:rStyle w:val="Strong"/>
          <w:rFonts w:ascii="Arial" w:hAnsi="Arial"/>
          <w:color w:val="5C5C5C"/>
          <w:sz w:val="27"/>
          <w:szCs w:val="27"/>
        </w:rPr>
        <w:t>mkmove@milton-keynes.gov.uk</w:t>
      </w:r>
    </w:p>
    <w:p w14:paraId="67B55AF2" w14:textId="77777777" w:rsidR="00BA5AA3" w:rsidRDefault="00BA5AA3" w:rsidP="00BA5AA3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5C5C5C"/>
          <w:sz w:val="27"/>
          <w:szCs w:val="27"/>
        </w:rPr>
      </w:pPr>
      <w:r>
        <w:rPr>
          <w:rFonts w:ascii="Arial" w:hAnsi="Arial"/>
          <w:color w:val="5C5C5C"/>
          <w:sz w:val="27"/>
          <w:szCs w:val="27"/>
        </w:rPr>
        <w:t>Якщо ви бажаєте повідомити про проблеми, повя’зані з автобусом чи водієм, звертайтеся безпосередньо до оператора.</w:t>
      </w:r>
    </w:p>
    <w:p w14:paraId="336EDE11" w14:textId="77777777" w:rsidR="00BA5AA3" w:rsidRDefault="00BA5AA3" w:rsidP="00BA5AA3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5C5C5C"/>
          <w:sz w:val="27"/>
          <w:szCs w:val="27"/>
        </w:rPr>
      </w:pPr>
      <w:r>
        <w:rPr>
          <w:rFonts w:ascii="Arial" w:hAnsi="Arial"/>
          <w:color w:val="5C5C5C"/>
          <w:sz w:val="27"/>
          <w:szCs w:val="27"/>
        </w:rPr>
        <w:t>Картки можна використовувати на автобусах наступних операторів: Arriva, Redline, Uno, Red Rose, Vale, Z&amp;S і Stagecoach</w:t>
      </w:r>
    </w:p>
    <w:p w14:paraId="3F49F816" w14:textId="572518BD" w:rsidR="00BA5AA3" w:rsidRDefault="00BA5AA3" w:rsidP="00BA5AA3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5C5C5C"/>
          <w:sz w:val="27"/>
          <w:szCs w:val="27"/>
        </w:rPr>
      </w:pPr>
      <w:r>
        <w:rPr>
          <w:rFonts w:ascii="Arial" w:hAnsi="Arial"/>
          <w:color w:val="5C5C5C"/>
          <w:sz w:val="27"/>
          <w:szCs w:val="27"/>
        </w:rPr>
        <w:t>Зареєструватися, придбати й підвищити цінність вашої картки можна на сайті Get Around MK. Отримавши картку, ви можете додатково поповнити її онлайн через свій обліковий запис в будь-якому вуличному пристрої або в одному з великих автоматів для продажу квитків. У великих автоматах також можна придбати картку, яку слід одразу ж зареєструвати, щоб отримувати допомогу у вішенні різних питань.</w:t>
      </w:r>
    </w:p>
    <w:p w14:paraId="13BF2987" w14:textId="77777777" w:rsidR="00BA5AA3" w:rsidRDefault="00BA5AA3" w:rsidP="00BA5AA3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5C5C5C"/>
          <w:sz w:val="27"/>
          <w:szCs w:val="27"/>
        </w:rPr>
      </w:pPr>
      <w:r>
        <w:rPr>
          <w:rFonts w:ascii="Arial" w:hAnsi="Arial"/>
          <w:color w:val="5C5C5C"/>
          <w:sz w:val="27"/>
          <w:szCs w:val="27"/>
        </w:rPr>
        <w:t>Можна поповнювати онлайн і збирати квитки чи поповнювати за допомогою функції NFC, якою оснащуються телефони з Android, скориставшись програмою Swift Collecter або 100 точками по всьому Мілтон-Кінз.</w:t>
      </w:r>
    </w:p>
    <w:p w14:paraId="27A8E91A" w14:textId="77777777" w:rsidR="00BA5AA3" w:rsidRDefault="00BA5AA3" w:rsidP="00BA5AA3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5C5C5C"/>
          <w:sz w:val="27"/>
          <w:szCs w:val="27"/>
        </w:rPr>
      </w:pPr>
      <w:r>
        <w:rPr>
          <w:rFonts w:ascii="Arial" w:hAnsi="Arial"/>
          <w:color w:val="5C5C5C"/>
          <w:sz w:val="27"/>
          <w:szCs w:val="27"/>
        </w:rPr>
        <w:t>Ознайомтеся з детальною інформацією в розділі </w:t>
      </w:r>
      <w:hyperlink r:id="rId7" w:history="1">
        <w:r>
          <w:rPr>
            <w:rStyle w:val="Hyperlink"/>
            <w:rFonts w:ascii="Arial" w:hAnsi="Arial"/>
            <w:color w:val="0095C2"/>
            <w:sz w:val="27"/>
            <w:szCs w:val="27"/>
          </w:rPr>
          <w:t>FAQs</w:t>
        </w:r>
      </w:hyperlink>
      <w:r>
        <w:rPr>
          <w:rFonts w:ascii="Arial" w:hAnsi="Arial"/>
          <w:color w:val="5C5C5C"/>
          <w:sz w:val="27"/>
          <w:szCs w:val="27"/>
        </w:rPr>
        <w:t>.</w:t>
      </w:r>
    </w:p>
    <w:p w14:paraId="2A9AAE0A" w14:textId="77777777" w:rsidR="00016A4F" w:rsidRPr="00BA5AA3" w:rsidRDefault="00016A4F" w:rsidP="00BA5AA3"/>
    <w:sectPr w:rsidR="00016A4F" w:rsidRPr="00BA5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A3"/>
    <w:rsid w:val="00016A4F"/>
    <w:rsid w:val="0019116C"/>
    <w:rsid w:val="002866F6"/>
    <w:rsid w:val="00BA5AA3"/>
    <w:rsid w:val="00E3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D941"/>
  <w15:chartTrackingRefBased/>
  <w15:docId w15:val="{D87C185E-08B8-4ABF-9BFF-E22949A9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5A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5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getaroundmk.org.uk/on-board/smart-ticketing/payg-and-mk-move-fa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e6c24eca-9ce1-4bce-9f53-c530de1e36b9" xsi:nil="true"/>
    <lcf76f155ced4ddcb4097134ff3c332f xmlns="e6c24eca-9ce1-4bce-9f53-c530de1e36b9">
      <Terms xmlns="http://schemas.microsoft.com/office/infopath/2007/PartnerControls"/>
    </lcf76f155ced4ddcb4097134ff3c332f>
    <TaxCatchAll xmlns="ec39db0a-91b8-4ee4-a164-f162d8a0f7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7" ma:contentTypeDescription="Create a new document." ma:contentTypeScope="" ma:versionID="c4e61fed370dc45a3b9da1fcdb49b493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701bbc62fa134b4c467297c52b2cf85c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And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1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2248ade-9212-4ffb-8ded-5d769fb4b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f8f5c1d-363e-41be-ab04-0f3e9a9c6abb}" ma:internalName="TaxCatchAll" ma:showField="CatchAllData" ma:web="ec39db0a-91b8-4ee4-a164-f162d8a0f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9C025-D8A3-4223-8099-5262697D1BE1}">
  <ds:schemaRefs>
    <ds:schemaRef ds:uri="http://schemas.microsoft.com/office/2006/metadata/properties"/>
    <ds:schemaRef ds:uri="http://schemas.microsoft.com/office/infopath/2007/PartnerControls"/>
    <ds:schemaRef ds:uri="e6c24eca-9ce1-4bce-9f53-c530de1e36b9"/>
    <ds:schemaRef ds:uri="ec39db0a-91b8-4ee4-a164-f162d8a0f727"/>
  </ds:schemaRefs>
</ds:datastoreItem>
</file>

<file path=customXml/itemProps2.xml><?xml version="1.0" encoding="utf-8"?>
<ds:datastoreItem xmlns:ds="http://schemas.openxmlformats.org/officeDocument/2006/customXml" ds:itemID="{6009E2D7-ACBD-4F20-9D1E-564835D75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70078-3D45-48B5-8924-5A9DDDD8A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4eca-9ce1-4bce-9f53-c530de1e36b9"/>
    <ds:schemaRef ds:uri="ec39db0a-91b8-4ee4-a164-f162d8a0f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4</DocSecurity>
  <Lines>9</Lines>
  <Paragraphs>2</Paragraphs>
  <ScaleCrop>false</ScaleCrop>
  <Company>Milton Keynes Council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Bodger</dc:creator>
  <cp:keywords/>
  <dc:description/>
  <cp:lastModifiedBy>Ola Bodger</cp:lastModifiedBy>
  <cp:revision>2</cp:revision>
  <dcterms:created xsi:type="dcterms:W3CDTF">2022-08-03T08:45:00Z</dcterms:created>
  <dcterms:modified xsi:type="dcterms:W3CDTF">2022-08-03T08:45:00Z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  <property fmtid="{D5CDD505-2E9C-101B-9397-08002B2CF9AE}" pid="3" name="MediaServiceImageTags">
    <vt:lpwstr/>
  </property>
</Properties>
</file>