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3050" w14:textId="7B8B998E" w:rsidR="00BA5AA3" w:rsidRDefault="00A54B79" w:rsidP="00A54B7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  <w:lang w:val="ru"/>
        </w:rPr>
        <w:t>Карта «MK Move» предлагает проездные на 1 день, 7 дней и 28 дней, а также кошелек с возможностью оплаты на месте, так что вы можете пополнить карту деньгами перед отъездом и просто оплатить у водителя проезд по желаемому маршруту, не возясь с мелочью!</w:t>
      </w:r>
    </w:p>
    <w:p w14:paraId="439935E5" w14:textId="452232C4" w:rsidR="00BA5AA3" w:rsidRDefault="00A54B79" w:rsidP="00A54B7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  <w:lang w:val="ru"/>
        </w:rPr>
        <w:t xml:space="preserve">Любые отзывы или сообщения направляйте команде MK Move на адрес электронной почты: </w:t>
      </w:r>
      <w:r>
        <w:rPr>
          <w:rStyle w:val="Strong"/>
          <w:rFonts w:ascii="Arial" w:hAnsi="Arial" w:cs="Arial"/>
          <w:color w:val="5C5C5C"/>
          <w:sz w:val="27"/>
          <w:szCs w:val="27"/>
          <w:lang w:val="ru"/>
        </w:rPr>
        <w:t>mkmove@milton-keynes.gov.uk</w:t>
      </w:r>
    </w:p>
    <w:p w14:paraId="67B55AF2" w14:textId="77777777" w:rsidR="00BA5AA3" w:rsidRDefault="00A54B79" w:rsidP="00A54B7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  <w:lang w:val="ru"/>
        </w:rPr>
        <w:t>Если вы хотите сообщить о проблемах с автобусом или водителем, пожалуйста, свяжитесь с оператором напрямую.</w:t>
      </w:r>
    </w:p>
    <w:p w14:paraId="336EDE11" w14:textId="77777777" w:rsidR="00BA5AA3" w:rsidRDefault="00A54B79" w:rsidP="00A54B7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  <w:lang w:val="ru"/>
        </w:rPr>
        <w:t>Карты можно использовать в автобусах следующих операторов: Arriva, Redline, Uno, Red Rose, Vale, Z&amp;S и Stagecoach.</w:t>
      </w:r>
    </w:p>
    <w:p w14:paraId="3F49F816" w14:textId="572518BD" w:rsidR="00BA5AA3" w:rsidRDefault="00A54B79" w:rsidP="00A54B7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  <w:lang w:val="ru"/>
        </w:rPr>
        <w:t>Вы можете зарегистрировать, купить и пополнить свою карту на сайте Get Around MK. После получения карты на руки вы можете пополнять баланс карты онлайн через свой аккаунт, снимать деньги в любом из уличных автоматов или пополнять баланс в одном из крупных автоматов по продаже билетов. Вы также можете приобрести карту в одном из крупных автоматов, но, пожалуйста, зарегистрируйте ее как можно скорее, иначе мы не сможем помочь вам в решении вопросов.</w:t>
      </w:r>
    </w:p>
    <w:p w14:paraId="13BF2987" w14:textId="2C17F94A" w:rsidR="00BA5AA3" w:rsidRDefault="00A54B79" w:rsidP="00A54B7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  <w:lang w:val="ru"/>
        </w:rPr>
        <w:t>Вы можете пополнить баланс карты онлайн и забрать билет/ пополнить счет через NFC на телефонах с системой Android с помощью приложения Swift Collecter или в любом из 100 пунктов в Милтон-Кинс</w:t>
      </w:r>
      <w:r w:rsidR="00FF1877">
        <w:rPr>
          <w:rFonts w:ascii="Arial" w:hAnsi="Arial" w:cs="Arial"/>
          <w:color w:val="5C5C5C"/>
          <w:sz w:val="27"/>
          <w:szCs w:val="27"/>
        </w:rPr>
        <w:t xml:space="preserve"> (Milton Keynes)</w:t>
      </w:r>
      <w:r>
        <w:rPr>
          <w:rFonts w:ascii="Arial" w:hAnsi="Arial" w:cs="Arial"/>
          <w:color w:val="5C5C5C"/>
          <w:sz w:val="27"/>
          <w:szCs w:val="27"/>
          <w:lang w:val="ru"/>
        </w:rPr>
        <w:t>.</w:t>
      </w:r>
    </w:p>
    <w:p w14:paraId="27A8E91A" w14:textId="34C3DE36" w:rsidR="00BA5AA3" w:rsidRDefault="00A54B79" w:rsidP="00A9647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  <w:lang w:val="ru"/>
        </w:rPr>
        <w:t xml:space="preserve">Для получения дополнительной информации, пожалуйста, ознакомьтесь с нашими </w:t>
      </w:r>
      <w:hyperlink r:id="rId7" w:history="1">
        <w:r>
          <w:rPr>
            <w:rStyle w:val="Hyperlink"/>
            <w:rFonts w:ascii="Arial" w:hAnsi="Arial" w:cs="Arial"/>
            <w:color w:val="0095C2"/>
            <w:sz w:val="27"/>
            <w:szCs w:val="27"/>
            <w:lang w:val="ru"/>
          </w:rPr>
          <w:t>Часто задаваемыми вопросами</w:t>
        </w:r>
      </w:hyperlink>
      <w:r w:rsidR="007A7D05">
        <w:rPr>
          <w:rStyle w:val="Hyperlink"/>
          <w:rFonts w:ascii="Arial" w:hAnsi="Arial" w:cs="Arial"/>
          <w:color w:val="0095C2"/>
          <w:sz w:val="27"/>
          <w:szCs w:val="27"/>
        </w:rPr>
        <w:t xml:space="preserve"> (FAQs)</w:t>
      </w:r>
      <w:r>
        <w:rPr>
          <w:rFonts w:ascii="Arial" w:hAnsi="Arial" w:cs="Arial"/>
          <w:color w:val="5C5C5C"/>
          <w:sz w:val="27"/>
          <w:szCs w:val="27"/>
          <w:lang w:val="ru"/>
        </w:rPr>
        <w:t>.</w:t>
      </w:r>
    </w:p>
    <w:p w14:paraId="2A9AAE0A" w14:textId="77777777" w:rsidR="00016A4F" w:rsidRPr="00BA5AA3" w:rsidRDefault="00016A4F" w:rsidP="00A54B79">
      <w:pPr>
        <w:jc w:val="both"/>
      </w:pPr>
    </w:p>
    <w:sectPr w:rsidR="00016A4F" w:rsidRPr="00BA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A3"/>
    <w:rsid w:val="00016A4F"/>
    <w:rsid w:val="0019116C"/>
    <w:rsid w:val="0027293E"/>
    <w:rsid w:val="002866F6"/>
    <w:rsid w:val="004E06ED"/>
    <w:rsid w:val="007A7D05"/>
    <w:rsid w:val="00A54B79"/>
    <w:rsid w:val="00A96470"/>
    <w:rsid w:val="00BA5AA3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15B0"/>
  <w15:chartTrackingRefBased/>
  <w15:docId w15:val="{D87C185E-08B8-4ABF-9BFF-E22949A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5A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etaroundmk.org.uk/on-board/smart-ticketing/payg-and-mk-move-fa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7" ma:contentTypeDescription="Create a new document." ma:contentTypeScope="" ma:versionID="c4e61fed370dc45a3b9da1fcdb49b49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701bbc62fa134b4c467297c52b2cf85c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8f5c1d-363e-41be-ab04-0f3e9a9c6abb}" ma:internalName="TaxCatchAll" ma:showField="CatchAllData" ma:web="ec39db0a-91b8-4ee4-a164-f162d8a0f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e6c24eca-9ce1-4bce-9f53-c530de1e36b9" xsi:nil="true"/>
    <lcf76f155ced4ddcb4097134ff3c332f xmlns="e6c24eca-9ce1-4bce-9f53-c530de1e36b9">
      <Terms xmlns="http://schemas.microsoft.com/office/infopath/2007/PartnerControls"/>
    </lcf76f155ced4ddcb4097134ff3c332f>
    <TaxCatchAll xmlns="ec39db0a-91b8-4ee4-a164-f162d8a0f727" xsi:nil="true"/>
  </documentManagement>
</p:properties>
</file>

<file path=customXml/itemProps1.xml><?xml version="1.0" encoding="utf-8"?>
<ds:datastoreItem xmlns:ds="http://schemas.openxmlformats.org/officeDocument/2006/customXml" ds:itemID="{DE36DEA9-C60D-42FB-816A-DB78EAB68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72D1A-6D95-497A-AA2C-B5CECA168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2EE74-6E9E-418E-A1AA-D6D94D23F5FB}">
  <ds:schemaRefs>
    <ds:schemaRef ds:uri="http://schemas.microsoft.com/office/2006/metadata/properties"/>
    <ds:schemaRef ds:uri="http://schemas.microsoft.com/office/infopath/2007/PartnerControls"/>
    <ds:schemaRef ds:uri="e6c24eca-9ce1-4bce-9f53-c530de1e36b9"/>
    <ds:schemaRef ds:uri="ec39db0a-91b8-4ee4-a164-f162d8a0f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 Global Language Services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Ola Bodger</cp:lastModifiedBy>
  <cp:revision>2</cp:revision>
  <dcterms:created xsi:type="dcterms:W3CDTF">2022-08-03T08:44:00Z</dcterms:created>
  <dcterms:modified xsi:type="dcterms:W3CDTF">2022-08-03T08:44:00Z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  <property fmtid="{D5CDD505-2E9C-101B-9397-08002B2CF9AE}" pid="3" name="MediaServiceImageTags">
    <vt:lpwstr/>
  </property>
</Properties>
</file>